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0420434" w:rsidR="006D3016" w:rsidRPr="00341812" w:rsidRDefault="006D3016" w:rsidP="0024322C">
      <w:pPr>
        <w:widowControl w:val="0"/>
        <w:tabs>
          <w:tab w:val="right" w:pos="9639"/>
        </w:tabs>
        <w:spacing w:before="0"/>
        <w:ind w:left="0" w:firstLin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1E3DF4" w:rsidRPr="003F08B2">
        <w:rPr>
          <w:rFonts w:eastAsia="Times New Roman"/>
          <w:b/>
          <w:sz w:val="24"/>
        </w:rPr>
        <w:t>1</w:t>
      </w:r>
      <w:r w:rsidR="001E3DF4">
        <w:rPr>
          <w:rFonts w:eastAsia="Times New Roman"/>
          <w:b/>
          <w:sz w:val="24"/>
        </w:rPr>
        <w:t>21</w:t>
      </w:r>
      <w:r w:rsidRPr="00341812">
        <w:rPr>
          <w:rFonts w:eastAsia="Times New Roman"/>
          <w:b/>
          <w:sz w:val="24"/>
        </w:rPr>
        <w:tab/>
      </w:r>
      <w:r w:rsidR="006A64C8" w:rsidRPr="006A64C8">
        <w:rPr>
          <w:rFonts w:eastAsia="Times New Roman"/>
          <w:b/>
          <w:sz w:val="24"/>
        </w:rPr>
        <w:t>R2-</w:t>
      </w:r>
      <w:r w:rsidR="00986787" w:rsidRPr="006A64C8">
        <w:rPr>
          <w:rFonts w:eastAsia="Times New Roman"/>
          <w:b/>
          <w:sz w:val="24"/>
        </w:rPr>
        <w:t>2</w:t>
      </w:r>
      <w:r w:rsidR="00986787">
        <w:rPr>
          <w:rFonts w:eastAsia="Times New Roman"/>
          <w:b/>
          <w:sz w:val="24"/>
        </w:rPr>
        <w:t>3</w:t>
      </w:r>
      <w:r w:rsidR="003537F8">
        <w:rPr>
          <w:rFonts w:eastAsia="Times New Roman"/>
          <w:b/>
          <w:sz w:val="24"/>
        </w:rPr>
        <w:t>00188</w:t>
      </w:r>
    </w:p>
    <w:p w14:paraId="07B662E7" w14:textId="5D0BBD44" w:rsidR="006D3016" w:rsidRDefault="00351E80" w:rsidP="005D575A">
      <w:pPr>
        <w:widowControl w:val="0"/>
        <w:spacing w:before="0"/>
        <w:rPr>
          <w:b/>
          <w:sz w:val="24"/>
        </w:rPr>
      </w:pPr>
      <w:r>
        <w:rPr>
          <w:b/>
          <w:sz w:val="24"/>
        </w:rPr>
        <w:t>Athens, Feb 27 – March 4, 2023</w:t>
      </w:r>
    </w:p>
    <w:p w14:paraId="2668CAB2" w14:textId="77777777" w:rsidR="004A578C" w:rsidRPr="00341812" w:rsidRDefault="004A578C" w:rsidP="005D575A">
      <w:pPr>
        <w:widowControl w:val="0"/>
        <w:spacing w:before="0"/>
        <w:rPr>
          <w:rFonts w:eastAsia="Times New Roman"/>
          <w:b/>
          <w:bCs/>
          <w:sz w:val="24"/>
        </w:rPr>
      </w:pPr>
    </w:p>
    <w:p w14:paraId="7AFCFD13" w14:textId="1149F43B"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9A5385">
        <w:rPr>
          <w:rFonts w:eastAsia="MS Mincho" w:cs="Arial"/>
          <w:b/>
          <w:sz w:val="24"/>
        </w:rPr>
        <w:t>3</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49C10ECA"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9A5385">
        <w:rPr>
          <w:rFonts w:eastAsia="Times New Roman" w:cs="Arial"/>
          <w:b/>
          <w:sz w:val="24"/>
          <w:lang w:eastAsia="en-US"/>
        </w:rPr>
        <w:t>DRX enhancements for XR</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AC1691" w:rsidRPr="00AC1691">
        <w:rPr>
          <w:rFonts w:eastAsia="Times New Roman" w:cs="Arial"/>
          <w:b/>
          <w:sz w:val="24"/>
          <w:lang w:eastAsia="en-US"/>
        </w:rPr>
        <w:t>FS_NR_XR_enh</w:t>
      </w:r>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6913E2">
      <w:pPr>
        <w:pStyle w:val="Heading1"/>
        <w:spacing w:after="120"/>
        <w:rPr>
          <w:lang w:val="en-US"/>
        </w:rPr>
      </w:pPr>
      <w:r w:rsidRPr="00341812">
        <w:rPr>
          <w:lang w:val="en-US"/>
        </w:rPr>
        <w:t>Introduction</w:t>
      </w:r>
      <w:r w:rsidR="004525CE">
        <w:t xml:space="preserve"> </w:t>
      </w:r>
    </w:p>
    <w:p w14:paraId="4BE18923" w14:textId="77777777" w:rsidR="00C04680" w:rsidRDefault="00C04680" w:rsidP="00C04680">
      <w:pPr>
        <w:ind w:left="0" w:firstLine="0"/>
      </w:pPr>
      <w:r>
        <w:t>In this paper, we discuss a few options for supporting non-integer DRX cycles and avoiding SFN wrap around problem. We then suggest possible way-forwards for the enhancements based on our analysis.</w:t>
      </w:r>
    </w:p>
    <w:p w14:paraId="2AA25FB1" w14:textId="1123FFC4" w:rsidR="00AE3E14" w:rsidRDefault="00AE3E14" w:rsidP="006913E2">
      <w:pPr>
        <w:pStyle w:val="Heading1"/>
        <w:spacing w:after="120"/>
        <w:rPr>
          <w:lang w:val="en-US"/>
        </w:rPr>
      </w:pPr>
      <w:r w:rsidRPr="00341812">
        <w:rPr>
          <w:lang w:val="en-US"/>
        </w:rPr>
        <w:t>Discussion</w:t>
      </w:r>
    </w:p>
    <w:p w14:paraId="2BF55E73" w14:textId="77777777" w:rsidR="009C6D4B" w:rsidRDefault="009C6D4B" w:rsidP="00220CC9">
      <w:pPr>
        <w:pStyle w:val="Heading2"/>
        <w:spacing w:after="0"/>
      </w:pPr>
      <w:r>
        <w:t>Non-integer DRX cycles</w:t>
      </w:r>
    </w:p>
    <w:p w14:paraId="0DD9A672" w14:textId="44D53F46" w:rsidR="00FE2C52" w:rsidRPr="004465E3" w:rsidRDefault="00FE2C52" w:rsidP="00FE2C52">
      <w:pPr>
        <w:pStyle w:val="0Maintext"/>
        <w:spacing w:after="0" w:afterAutospacing="0" w:line="240" w:lineRule="auto"/>
        <w:ind w:left="0" w:firstLine="0"/>
        <w:jc w:val="left"/>
        <w:rPr>
          <w:b/>
          <w:bCs/>
        </w:rPr>
      </w:pPr>
      <w:r>
        <w:t xml:space="preserve">By now, the mismatch between non-integer periodicity of XR traffic and the legacy integer DRX cycles is a well-known problem. It can cause extra delays and power consumptions for UEs. Given that the issue is well known and RAN1 have already performed extensive evaluations on various options/proposals, we think that RAN2 discussion can focus on how to down select. </w:t>
      </w:r>
    </w:p>
    <w:p w14:paraId="71D316F6" w14:textId="77777777" w:rsidR="00FE2C52" w:rsidRDefault="00FE2C52" w:rsidP="00FE2C52">
      <w:pPr>
        <w:pStyle w:val="0Maintext"/>
        <w:snapToGrid w:val="0"/>
        <w:spacing w:after="0" w:afterAutospacing="0" w:line="240" w:lineRule="auto"/>
        <w:ind w:hanging="1440"/>
        <w:jc w:val="left"/>
      </w:pPr>
      <w:r>
        <w:t>For the down selection, we think the following criteria can be considered, in a decreasing order of priority:</w:t>
      </w:r>
    </w:p>
    <w:p w14:paraId="4A24DA5F" w14:textId="50A9964D" w:rsidR="00FE2C52" w:rsidRDefault="00FE2C52" w:rsidP="00FE2C52">
      <w:pPr>
        <w:pStyle w:val="0Maintext"/>
        <w:numPr>
          <w:ilvl w:val="0"/>
          <w:numId w:val="42"/>
        </w:numPr>
        <w:snapToGrid w:val="0"/>
        <w:spacing w:after="0" w:afterAutospacing="0" w:line="240" w:lineRule="auto"/>
        <w:jc w:val="left"/>
      </w:pPr>
      <w:r>
        <w:t>An adopted solution should support all possible frame rates of XR. As XR is still a nascent field and new applications will continue to emerge, new frame rates likely will be introduced. Therefore, an</w:t>
      </w:r>
      <w:r w:rsidR="00A311DC">
        <w:t xml:space="preserve"> adopted s</w:t>
      </w:r>
      <w:r>
        <w:t>olution should be flexible enough to support future frame rates with only small spec impact.</w:t>
      </w:r>
    </w:p>
    <w:p w14:paraId="02DA43DC" w14:textId="2ED7F6FF" w:rsidR="00FE2C52" w:rsidRDefault="00FE2C52" w:rsidP="00FE2C52">
      <w:pPr>
        <w:pStyle w:val="0Maintext"/>
        <w:numPr>
          <w:ilvl w:val="0"/>
          <w:numId w:val="42"/>
        </w:numPr>
        <w:snapToGrid w:val="0"/>
        <w:spacing w:after="0" w:afterAutospacing="0" w:line="240" w:lineRule="auto"/>
        <w:jc w:val="left"/>
      </w:pPr>
      <w:r>
        <w:t>An adopted solution should enable the most power saving gain.</w:t>
      </w:r>
    </w:p>
    <w:p w14:paraId="0A69FE21" w14:textId="7F4F30E8" w:rsidR="00FE2C52" w:rsidRDefault="00FE2C52" w:rsidP="00FE2C52">
      <w:pPr>
        <w:pStyle w:val="0Maintext"/>
        <w:numPr>
          <w:ilvl w:val="0"/>
          <w:numId w:val="42"/>
        </w:numPr>
        <w:snapToGrid w:val="0"/>
        <w:spacing w:after="0" w:afterAutospacing="0" w:line="240" w:lineRule="auto"/>
        <w:jc w:val="left"/>
      </w:pPr>
      <w:r>
        <w:t>An adopted solution should result in the least variations in the start of DRX on duration.</w:t>
      </w:r>
    </w:p>
    <w:p w14:paraId="1F46FC1A" w14:textId="77777777" w:rsidR="00FE2C52" w:rsidRDefault="00FE2C52" w:rsidP="00FE2C52">
      <w:pPr>
        <w:pStyle w:val="0Maintext"/>
        <w:numPr>
          <w:ilvl w:val="0"/>
          <w:numId w:val="42"/>
        </w:numPr>
        <w:snapToGrid w:val="0"/>
        <w:spacing w:after="0" w:afterAutospacing="0" w:line="240" w:lineRule="auto"/>
        <w:jc w:val="left"/>
      </w:pPr>
      <w:r>
        <w:t xml:space="preserve">An adopted solution should have the least impact on the current MAC and RRC spec. </w:t>
      </w:r>
    </w:p>
    <w:p w14:paraId="01424031" w14:textId="77777777" w:rsidR="00FE2C52" w:rsidRDefault="00FE2C52" w:rsidP="00FE2C52">
      <w:pPr>
        <w:pStyle w:val="0Maintext"/>
        <w:numPr>
          <w:ilvl w:val="0"/>
          <w:numId w:val="42"/>
        </w:numPr>
        <w:snapToGrid w:val="0"/>
        <w:spacing w:after="0" w:afterAutospacing="0" w:line="240" w:lineRule="auto"/>
        <w:jc w:val="left"/>
      </w:pPr>
      <w:r>
        <w:t xml:space="preserve">Since multiple RAN1 and RAN4 procedures are defined based on DRX cycles, an adopted solution should have least impact on the current RAN1 and RAN4 specs too. </w:t>
      </w:r>
    </w:p>
    <w:p w14:paraId="65A5385B" w14:textId="09ECCA07" w:rsidR="00FE2C52" w:rsidRDefault="00FE2C52" w:rsidP="00FE2C52">
      <w:pPr>
        <w:pStyle w:val="0Maintext"/>
        <w:spacing w:before="180" w:after="0" w:afterAutospacing="0" w:line="240" w:lineRule="auto"/>
        <w:ind w:left="0" w:firstLine="0"/>
        <w:jc w:val="left"/>
      </w:pPr>
      <w:r>
        <w:t xml:space="preserve">Among various options evaluated by RAN1, there are four options that meet the first criterion and have almost the same performance in power saving gain and range of start times. They are </w:t>
      </w:r>
      <w:r w:rsidR="0070163C">
        <w:t>described in the</w:t>
      </w:r>
      <w:r>
        <w:t xml:space="preserve"> following: </w:t>
      </w:r>
    </w:p>
    <w:p w14:paraId="0702760D" w14:textId="7364FDC1" w:rsidR="004A6765" w:rsidRDefault="004A6765" w:rsidP="004A6765">
      <w:pPr>
        <w:spacing w:before="180"/>
        <w:ind w:left="288" w:hanging="288"/>
        <w:rPr>
          <w:lang w:val="en-GB" w:eastAsia="ja-JP"/>
        </w:rPr>
      </w:pPr>
      <w:r w:rsidRPr="6CC32430">
        <w:rPr>
          <w:u w:val="single"/>
          <w:lang w:eastAsia="ja-JP"/>
        </w:rPr>
        <w:t>Option A</w:t>
      </w:r>
      <w:r w:rsidRPr="7348EF07">
        <w:rPr>
          <w:lang w:eastAsia="ja-JP"/>
        </w:rPr>
        <w:t>:</w:t>
      </w:r>
    </w:p>
    <w:p w14:paraId="04777524" w14:textId="3D5BCFFC" w:rsidR="004A6765" w:rsidRPr="00BE4553" w:rsidRDefault="00281ED6" w:rsidP="00565094">
      <w:pPr>
        <w:ind w:left="0" w:firstLine="0"/>
        <w:rPr>
          <w:lang w:eastAsia="ja-JP"/>
        </w:rPr>
      </w:pPr>
      <w:r>
        <w:rPr>
          <w:lang w:eastAsia="ja-JP"/>
        </w:rPr>
        <w:t>In</w:t>
      </w:r>
      <w:r w:rsidR="00351F3A">
        <w:rPr>
          <w:lang w:eastAsia="ja-JP"/>
        </w:rPr>
        <w:t xml:space="preserve"> this option, </w:t>
      </w:r>
      <w:r w:rsidR="004A6765">
        <w:rPr>
          <w:lang w:eastAsia="ja-JP"/>
        </w:rPr>
        <w:t>a set of new</w:t>
      </w:r>
      <w:r w:rsidR="00045D48">
        <w:rPr>
          <w:lang w:eastAsia="ja-JP"/>
        </w:rPr>
        <w:t xml:space="preserve"> values of </w:t>
      </w:r>
      <w:r w:rsidR="00FA7327">
        <w:rPr>
          <w:lang w:eastAsia="ja-JP"/>
        </w:rPr>
        <w:t xml:space="preserve">periodicity </w:t>
      </w:r>
      <w:r w:rsidR="00045D48">
        <w:rPr>
          <w:lang w:eastAsia="ja-JP"/>
        </w:rPr>
        <w:t>represented in rational numbers</w:t>
      </w:r>
      <w:r w:rsidR="004A6765">
        <w:rPr>
          <w:lang w:eastAsia="ja-JP"/>
        </w:rPr>
        <w:t xml:space="preserve"> (</w:t>
      </w:r>
      <w:proofErr w:type="gramStart"/>
      <w:r w:rsidR="004A6765">
        <w:rPr>
          <w:lang w:eastAsia="ja-JP"/>
        </w:rPr>
        <w:t>e.g.</w:t>
      </w:r>
      <w:proofErr w:type="gramEnd"/>
      <w:r w:rsidR="004A6765">
        <w:rPr>
          <w:lang w:eastAsia="ja-JP"/>
        </w:rPr>
        <w:t xml:space="preserve"> </w:t>
      </w:r>
      <w:r w:rsidR="0036162E">
        <w:rPr>
          <w:lang w:eastAsia="ja-JP"/>
        </w:rPr>
        <w:t>50/3</w:t>
      </w:r>
      <w:r w:rsidR="008E61AE">
        <w:rPr>
          <w:lang w:eastAsia="ja-JP"/>
        </w:rPr>
        <w:t xml:space="preserve"> </w:t>
      </w:r>
      <w:r w:rsidR="00F9240E">
        <w:rPr>
          <w:lang w:eastAsia="ja-JP"/>
        </w:rPr>
        <w:t xml:space="preserve">msec </w:t>
      </w:r>
      <w:r w:rsidR="008E61AE">
        <w:rPr>
          <w:lang w:eastAsia="ja-JP"/>
        </w:rPr>
        <w:t xml:space="preserve">for </w:t>
      </w:r>
      <w:r w:rsidR="00F9240E">
        <w:rPr>
          <w:lang w:eastAsia="ja-JP"/>
        </w:rPr>
        <w:t>60 frames per sec</w:t>
      </w:r>
      <w:r w:rsidR="0036162E">
        <w:rPr>
          <w:lang w:eastAsia="ja-JP"/>
        </w:rPr>
        <w:t xml:space="preserve">, </w:t>
      </w:r>
      <w:r w:rsidR="00C67424">
        <w:rPr>
          <w:lang w:eastAsia="ja-JP"/>
        </w:rPr>
        <w:t>100/9</w:t>
      </w:r>
      <w:r w:rsidR="00F9240E">
        <w:rPr>
          <w:lang w:eastAsia="ja-JP"/>
        </w:rPr>
        <w:t xml:space="preserve"> msec for 90 frames per sec</w:t>
      </w:r>
      <w:r w:rsidR="00C67424">
        <w:rPr>
          <w:lang w:eastAsia="ja-JP"/>
        </w:rPr>
        <w:t>, etc</w:t>
      </w:r>
      <w:r w:rsidR="004A6765">
        <w:rPr>
          <w:lang w:eastAsia="ja-JP"/>
        </w:rPr>
        <w:t>)</w:t>
      </w:r>
      <w:r w:rsidR="00C00D3E">
        <w:rPr>
          <w:lang w:eastAsia="ja-JP"/>
        </w:rPr>
        <w:t xml:space="preserve"> are added</w:t>
      </w:r>
      <w:r w:rsidR="004A6765">
        <w:rPr>
          <w:lang w:eastAsia="ja-JP"/>
        </w:rPr>
        <w:t xml:space="preserve"> for both </w:t>
      </w:r>
      <w:r w:rsidR="004A6765" w:rsidRPr="00003CED">
        <w:rPr>
          <w:lang w:eastAsia="ja-JP"/>
        </w:rPr>
        <w:t>short and long DRX cycles</w:t>
      </w:r>
      <w:r w:rsidR="004A6765">
        <w:rPr>
          <w:i/>
          <w:iCs/>
          <w:lang w:eastAsia="ja-JP"/>
        </w:rPr>
        <w:t>.</w:t>
      </w:r>
      <w:r w:rsidR="004A6765">
        <w:rPr>
          <w:lang w:eastAsia="ja-JP"/>
        </w:rPr>
        <w:t xml:space="preserve"> Then floor operation </w:t>
      </w:r>
      <w:r w:rsidR="00C00D3E">
        <w:rPr>
          <w:lang w:eastAsia="ja-JP"/>
        </w:rPr>
        <w:t xml:space="preserve">is added </w:t>
      </w:r>
      <w:r w:rsidR="004A6765">
        <w:rPr>
          <w:lang w:eastAsia="ja-JP"/>
        </w:rPr>
        <w:t xml:space="preserve">to the formula for determining the start time of DRX on durations. For example, </w:t>
      </w:r>
      <w:r w:rsidR="00767638">
        <w:rPr>
          <w:lang w:eastAsia="ja-JP"/>
        </w:rPr>
        <w:t>the updated</w:t>
      </w:r>
      <w:r w:rsidR="004A6765">
        <w:rPr>
          <w:lang w:eastAsia="ja-JP"/>
        </w:rPr>
        <w:t xml:space="preserve"> formula for short DRX cycle</w:t>
      </w:r>
      <w:r w:rsidR="00767638">
        <w:rPr>
          <w:lang w:eastAsia="ja-JP"/>
        </w:rPr>
        <w:t xml:space="preserve"> is as follows</w:t>
      </w:r>
      <w:r w:rsidR="004A6765">
        <w:rPr>
          <w:lang w:eastAsia="ja-JP"/>
        </w:rPr>
        <w:t>:</w:t>
      </w:r>
    </w:p>
    <w:p w14:paraId="75D5A431" w14:textId="77777777" w:rsidR="004A6765" w:rsidRPr="00A35A22" w:rsidRDefault="004A6765" w:rsidP="004A6765">
      <w:pPr>
        <w:overflowPunct w:val="0"/>
        <w:autoSpaceDE w:val="0"/>
        <w:autoSpaceDN w:val="0"/>
        <w:adjustRightInd w:val="0"/>
        <w:spacing w:after="120"/>
        <w:ind w:left="893" w:hanging="274"/>
        <w:textAlignment w:val="baseline"/>
        <w:rPr>
          <w:rFonts w:ascii="Times New Roman" w:eastAsia="Times New Roman" w:hAnsi="Times New Roman"/>
          <w:noProof/>
          <w:szCs w:val="20"/>
          <w:lang w:val="en-GB" w:eastAsia="ja-JP"/>
        </w:rPr>
      </w:pPr>
      <w:r w:rsidRPr="00A35A22">
        <w:rPr>
          <w:rFonts w:ascii="Times New Roman" w:eastAsia="Times New Roman" w:hAnsi="Times New Roman"/>
          <w:noProof/>
          <w:szCs w:val="20"/>
          <w:lang w:val="en-GB" w:eastAsia="ja-JP"/>
        </w:rPr>
        <w:t>1&gt;</w:t>
      </w:r>
      <w:r w:rsidRPr="00A35A22">
        <w:rPr>
          <w:rFonts w:ascii="Times New Roman" w:eastAsia="Times New Roman" w:hAnsi="Times New Roman"/>
          <w:noProof/>
          <w:szCs w:val="20"/>
          <w:lang w:val="en-GB" w:eastAsia="ja-JP"/>
        </w:rPr>
        <w:tab/>
        <w:t>if the Short DRX cycle is used</w:t>
      </w:r>
      <w:r w:rsidRPr="00A35A22">
        <w:rPr>
          <w:rFonts w:ascii="Times New Roman" w:eastAsia="Times New Roman" w:hAnsi="Times New Roman"/>
          <w:szCs w:val="20"/>
          <w:lang w:val="en-GB" w:eastAsia="ja-JP"/>
        </w:rPr>
        <w:t xml:space="preserve"> for a DRX group</w:t>
      </w:r>
      <w:r w:rsidRPr="00A35A22">
        <w:rPr>
          <w:rFonts w:ascii="Times New Roman" w:eastAsia="Times New Roman" w:hAnsi="Times New Roman"/>
          <w:noProof/>
          <w:szCs w:val="20"/>
          <w:lang w:val="en-GB" w:eastAsia="ja-JP"/>
        </w:rPr>
        <w:t>, and</w:t>
      </w:r>
      <w:r w:rsidRPr="00A35A22">
        <w:rPr>
          <w:rFonts w:ascii="Times New Roman" w:eastAsia="Times New Roman" w:hAnsi="Times New Roman"/>
          <w:noProof/>
          <w:szCs w:val="20"/>
          <w:lang w:val="en-GB" w:eastAsia="ko-KR"/>
        </w:rPr>
        <w:t xml:space="preserve"> </w:t>
      </w:r>
      <w:r w:rsidRPr="00B76D36">
        <w:rPr>
          <w:rFonts w:ascii="Times New Roman" w:eastAsia="Times New Roman" w:hAnsi="Times New Roman"/>
          <w:noProof/>
          <w:color w:val="C00000"/>
          <w:szCs w:val="20"/>
          <w:lang w:val="en-GB" w:eastAsia="ko-KR"/>
        </w:rPr>
        <w:t>floor{</w:t>
      </w:r>
      <w:r w:rsidRPr="006C78E0">
        <w:rPr>
          <w:rFonts w:ascii="Times New Roman" w:eastAsia="Times New Roman" w:hAnsi="Times New Roman"/>
          <w:noProof/>
          <w:szCs w:val="20"/>
          <w:lang w:val="en-GB" w:eastAsia="ja-JP"/>
        </w:rPr>
        <w:t>[(</w:t>
      </w:r>
      <w:r w:rsidRPr="00A35A22">
        <w:rPr>
          <w:rFonts w:ascii="Times New Roman" w:eastAsia="Times New Roman" w:hAnsi="Times New Roman"/>
          <w:noProof/>
          <w:szCs w:val="20"/>
          <w:lang w:val="en-GB" w:eastAsia="ja-JP"/>
        </w:rPr>
        <w:t>SFN × 10) + subframe number] modulo (</w:t>
      </w:r>
      <w:r w:rsidRPr="00A35A22">
        <w:rPr>
          <w:rFonts w:ascii="Times New Roman" w:eastAsia="Times New Roman" w:hAnsi="Times New Roman"/>
          <w:i/>
          <w:noProof/>
          <w:szCs w:val="20"/>
          <w:lang w:val="en-GB" w:eastAsia="ja-JP"/>
        </w:rPr>
        <w:t>drx-ShortCycle</w:t>
      </w:r>
      <w:r w:rsidRPr="006C78E0">
        <w:rPr>
          <w:rFonts w:ascii="Times New Roman" w:eastAsia="Times New Roman" w:hAnsi="Times New Roman"/>
          <w:noProof/>
          <w:szCs w:val="20"/>
          <w:lang w:val="en-GB" w:eastAsia="ja-JP"/>
        </w:rPr>
        <w:t>)</w:t>
      </w:r>
      <w:r w:rsidRPr="00B76D36">
        <w:rPr>
          <w:rFonts w:ascii="Times New Roman" w:eastAsia="Times New Roman" w:hAnsi="Times New Roman"/>
          <w:noProof/>
          <w:color w:val="C00000"/>
          <w:szCs w:val="20"/>
          <w:lang w:val="en-GB" w:eastAsia="ja-JP"/>
        </w:rPr>
        <w:t>}</w:t>
      </w:r>
      <w:r w:rsidRPr="006C78E0">
        <w:rPr>
          <w:rFonts w:ascii="Times New Roman" w:eastAsia="Times New Roman" w:hAnsi="Times New Roman"/>
          <w:noProof/>
          <w:szCs w:val="20"/>
          <w:lang w:val="en-GB" w:eastAsia="ja-JP"/>
        </w:rPr>
        <w:t xml:space="preserve"> = </w:t>
      </w:r>
      <w:r w:rsidRPr="00B76D36">
        <w:rPr>
          <w:rFonts w:ascii="Times New Roman" w:eastAsia="Times New Roman" w:hAnsi="Times New Roman"/>
          <w:noProof/>
          <w:color w:val="C00000"/>
          <w:szCs w:val="20"/>
          <w:lang w:val="en-GB" w:eastAsia="ja-JP"/>
        </w:rPr>
        <w:t>floor{</w:t>
      </w:r>
      <w:r w:rsidRPr="006C78E0">
        <w:rPr>
          <w:rFonts w:ascii="Times New Roman" w:eastAsia="Times New Roman" w:hAnsi="Times New Roman"/>
          <w:noProof/>
          <w:szCs w:val="20"/>
          <w:lang w:val="en-GB" w:eastAsia="ja-JP"/>
        </w:rPr>
        <w:t>(</w:t>
      </w:r>
      <w:r w:rsidRPr="00A35A22">
        <w:rPr>
          <w:rFonts w:ascii="Times New Roman" w:eastAsia="Times New Roman" w:hAnsi="Times New Roman"/>
          <w:i/>
          <w:noProof/>
          <w:szCs w:val="20"/>
          <w:lang w:val="en-GB" w:eastAsia="ja-JP"/>
        </w:rPr>
        <w:t>drx-StartOffset</w:t>
      </w:r>
      <w:r w:rsidRPr="00A35A22">
        <w:rPr>
          <w:rFonts w:ascii="Times New Roman" w:eastAsia="Times New Roman" w:hAnsi="Times New Roman"/>
          <w:noProof/>
          <w:szCs w:val="20"/>
          <w:lang w:val="en-GB" w:eastAsia="ja-JP"/>
        </w:rPr>
        <w:t>) modulo (</w:t>
      </w:r>
      <w:r w:rsidRPr="00A35A22">
        <w:rPr>
          <w:rFonts w:ascii="Times New Roman" w:eastAsia="Times New Roman" w:hAnsi="Times New Roman"/>
          <w:i/>
          <w:noProof/>
          <w:szCs w:val="20"/>
          <w:lang w:val="en-GB" w:eastAsia="ja-JP"/>
        </w:rPr>
        <w:t>drx-ShortCycle</w:t>
      </w:r>
      <w:r w:rsidRPr="00A35A22">
        <w:rPr>
          <w:rFonts w:ascii="Times New Roman" w:eastAsia="Times New Roman" w:hAnsi="Times New Roman"/>
          <w:noProof/>
          <w:szCs w:val="20"/>
          <w:lang w:val="en-GB" w:eastAsia="ja-JP"/>
        </w:rPr>
        <w:t>)</w:t>
      </w:r>
      <w:r w:rsidRPr="00B76D36">
        <w:rPr>
          <w:rFonts w:ascii="Times New Roman" w:eastAsia="Times New Roman" w:hAnsi="Times New Roman"/>
          <w:noProof/>
          <w:color w:val="C00000"/>
          <w:szCs w:val="20"/>
          <w:lang w:val="en-GB" w:eastAsia="ja-JP"/>
        </w:rPr>
        <w:t>}</w:t>
      </w:r>
      <w:r w:rsidRPr="00A35A22">
        <w:rPr>
          <w:rFonts w:ascii="Times New Roman" w:eastAsia="Times New Roman" w:hAnsi="Times New Roman"/>
          <w:noProof/>
          <w:szCs w:val="20"/>
          <w:lang w:val="en-GB" w:eastAsia="ja-JP"/>
        </w:rPr>
        <w:t>:</w:t>
      </w:r>
    </w:p>
    <w:p w14:paraId="2008DBE5" w14:textId="77777777" w:rsidR="004A6765" w:rsidRPr="00A35A22" w:rsidRDefault="004A6765" w:rsidP="004A6765">
      <w:pPr>
        <w:overflowPunct w:val="0"/>
        <w:autoSpaceDE w:val="0"/>
        <w:autoSpaceDN w:val="0"/>
        <w:adjustRightInd w:val="0"/>
        <w:spacing w:before="0" w:after="120"/>
        <w:ind w:left="1170" w:hanging="274"/>
        <w:textAlignment w:val="baseline"/>
        <w:rPr>
          <w:rFonts w:ascii="Times New Roman" w:eastAsia="Times New Roman" w:hAnsi="Times New Roman"/>
          <w:noProof/>
          <w:szCs w:val="20"/>
          <w:lang w:val="en-GB" w:eastAsia="ja-JP"/>
        </w:rPr>
      </w:pPr>
      <w:r w:rsidRPr="00A35A22">
        <w:rPr>
          <w:rFonts w:ascii="Times New Roman" w:eastAsia="Times New Roman" w:hAnsi="Times New Roman"/>
          <w:noProof/>
          <w:szCs w:val="20"/>
          <w:lang w:val="en-GB" w:eastAsia="ko-KR"/>
        </w:rPr>
        <w:t>2&gt;</w:t>
      </w:r>
      <w:r w:rsidRPr="00A35A22">
        <w:rPr>
          <w:rFonts w:ascii="Times New Roman" w:eastAsia="Times New Roman" w:hAnsi="Times New Roman"/>
          <w:noProof/>
          <w:szCs w:val="20"/>
          <w:lang w:val="en-GB" w:eastAsia="ja-JP"/>
        </w:rPr>
        <w:tab/>
        <w:t xml:space="preserve">start </w:t>
      </w:r>
      <w:r w:rsidRPr="00A35A22">
        <w:rPr>
          <w:rFonts w:ascii="Times New Roman" w:eastAsia="Times New Roman" w:hAnsi="Times New Roman"/>
          <w:i/>
          <w:noProof/>
          <w:szCs w:val="20"/>
          <w:lang w:val="en-GB" w:eastAsia="ja-JP"/>
        </w:rPr>
        <w:t>drx-onDurationTimer</w:t>
      </w:r>
      <w:r w:rsidRPr="00A35A22">
        <w:rPr>
          <w:rFonts w:ascii="Times New Roman" w:eastAsia="Times New Roman" w:hAnsi="Times New Roman"/>
          <w:noProof/>
          <w:szCs w:val="20"/>
          <w:lang w:val="en-GB" w:eastAsia="ko-KR"/>
        </w:rPr>
        <w:t xml:space="preserve"> </w:t>
      </w:r>
      <w:r w:rsidRPr="00A35A22">
        <w:rPr>
          <w:rFonts w:ascii="Times New Roman" w:eastAsia="Times New Roman" w:hAnsi="Times New Roman"/>
          <w:szCs w:val="20"/>
          <w:lang w:val="en-GB" w:eastAsia="ja-JP"/>
        </w:rPr>
        <w:t>for this DRX group</w:t>
      </w:r>
      <w:r w:rsidRPr="00A35A22">
        <w:rPr>
          <w:rFonts w:ascii="Times New Roman" w:eastAsia="Times New Roman" w:hAnsi="Times New Roman"/>
          <w:noProof/>
          <w:szCs w:val="20"/>
          <w:lang w:val="en-GB" w:eastAsia="ko-KR"/>
        </w:rPr>
        <w:t xml:space="preserve"> after </w:t>
      </w:r>
      <w:r w:rsidRPr="00A35A22">
        <w:rPr>
          <w:rFonts w:ascii="Times New Roman" w:eastAsia="Times New Roman" w:hAnsi="Times New Roman"/>
          <w:i/>
          <w:noProof/>
          <w:szCs w:val="20"/>
          <w:lang w:val="en-GB" w:eastAsia="ko-KR"/>
        </w:rPr>
        <w:t>drx-SlotOffset</w:t>
      </w:r>
      <w:r w:rsidRPr="00A35A22">
        <w:rPr>
          <w:rFonts w:ascii="Times New Roman" w:eastAsia="Times New Roman" w:hAnsi="Times New Roman"/>
          <w:noProof/>
          <w:szCs w:val="20"/>
          <w:lang w:val="en-GB" w:eastAsia="ko-KR"/>
        </w:rPr>
        <w:t xml:space="preserve"> from the beginning of the subframe.</w:t>
      </w:r>
    </w:p>
    <w:p w14:paraId="15850539" w14:textId="31C38192" w:rsidR="00B43FCA" w:rsidRDefault="00455D50" w:rsidP="004271F0">
      <w:pPr>
        <w:tabs>
          <w:tab w:val="left" w:pos="0"/>
        </w:tabs>
        <w:spacing w:before="0"/>
        <w:ind w:left="0" w:firstLine="0"/>
        <w:rPr>
          <w:lang w:eastAsia="ja-JP"/>
        </w:rPr>
      </w:pPr>
      <w:r>
        <w:rPr>
          <w:lang w:eastAsia="ja-JP"/>
        </w:rPr>
        <w:t>This option has the merit that the impact</w:t>
      </w:r>
      <w:r w:rsidR="0009138B">
        <w:rPr>
          <w:lang w:eastAsia="ja-JP"/>
        </w:rPr>
        <w:t>s</w:t>
      </w:r>
      <w:r>
        <w:rPr>
          <w:lang w:eastAsia="ja-JP"/>
        </w:rPr>
        <w:t xml:space="preserve"> on </w:t>
      </w:r>
      <w:r w:rsidR="00D04266">
        <w:rPr>
          <w:lang w:eastAsia="ja-JP"/>
        </w:rPr>
        <w:t xml:space="preserve">the current MAC and RRC </w:t>
      </w:r>
      <w:r w:rsidR="0009138B">
        <w:rPr>
          <w:lang w:eastAsia="ja-JP"/>
        </w:rPr>
        <w:t>specs are</w:t>
      </w:r>
      <w:r w:rsidR="00015C4A">
        <w:rPr>
          <w:lang w:eastAsia="ja-JP"/>
        </w:rPr>
        <w:t xml:space="preserve"> </w:t>
      </w:r>
      <w:r w:rsidR="003A4B19">
        <w:rPr>
          <w:lang w:eastAsia="ja-JP"/>
        </w:rPr>
        <w:t>minimized</w:t>
      </w:r>
      <w:r w:rsidR="00015C4A">
        <w:rPr>
          <w:lang w:eastAsia="ja-JP"/>
        </w:rPr>
        <w:t xml:space="preserve">. </w:t>
      </w:r>
      <w:r w:rsidR="007554EF">
        <w:rPr>
          <w:lang w:eastAsia="ja-JP"/>
        </w:rPr>
        <w:t>The legacy formula for start time can be reused almost as is</w:t>
      </w:r>
      <w:r w:rsidR="008469A1">
        <w:rPr>
          <w:lang w:eastAsia="ja-JP"/>
        </w:rPr>
        <w:t xml:space="preserve">. The only </w:t>
      </w:r>
      <w:r w:rsidR="00D34D85">
        <w:rPr>
          <w:lang w:eastAsia="ja-JP"/>
        </w:rPr>
        <w:t xml:space="preserve">required </w:t>
      </w:r>
      <w:r w:rsidR="008469A1">
        <w:rPr>
          <w:lang w:eastAsia="ja-JP"/>
        </w:rPr>
        <w:t xml:space="preserve">change is that the modulo </w:t>
      </w:r>
      <w:r w:rsidR="009E7BC2">
        <w:rPr>
          <w:lang w:eastAsia="ja-JP"/>
        </w:rPr>
        <w:t xml:space="preserve">operation in the formula </w:t>
      </w:r>
      <w:r w:rsidR="00D34D85">
        <w:rPr>
          <w:lang w:eastAsia="ja-JP"/>
        </w:rPr>
        <w:t xml:space="preserve">needs to </w:t>
      </w:r>
      <w:r w:rsidR="009E7BC2">
        <w:rPr>
          <w:lang w:eastAsia="ja-JP"/>
        </w:rPr>
        <w:t xml:space="preserve">operate on rational numbers. </w:t>
      </w:r>
      <w:r w:rsidR="007638DA">
        <w:rPr>
          <w:lang w:eastAsia="ja-JP"/>
        </w:rPr>
        <w:t xml:space="preserve">Although direct application of modulo operation on rational numbers can result in rounding errors, there are a number of </w:t>
      </w:r>
      <w:r w:rsidR="00B72129">
        <w:rPr>
          <w:lang w:eastAsia="ja-JP"/>
        </w:rPr>
        <w:t xml:space="preserve">known methods to implement the operation without </w:t>
      </w:r>
      <w:r w:rsidR="00A53C51">
        <w:rPr>
          <w:lang w:eastAsia="ja-JP"/>
        </w:rPr>
        <w:t>any</w:t>
      </w:r>
      <w:r w:rsidR="00B72129">
        <w:rPr>
          <w:lang w:eastAsia="ja-JP"/>
        </w:rPr>
        <w:t xml:space="preserve"> rounding error</w:t>
      </w:r>
      <w:r w:rsidR="00A53C51">
        <w:rPr>
          <w:lang w:eastAsia="ja-JP"/>
        </w:rPr>
        <w:t>s</w:t>
      </w:r>
      <w:r w:rsidR="00B72129">
        <w:rPr>
          <w:lang w:eastAsia="ja-JP"/>
        </w:rPr>
        <w:t xml:space="preserve">. For example, </w:t>
      </w:r>
      <w:r w:rsidR="00A53C51">
        <w:rPr>
          <w:lang w:eastAsia="ja-JP"/>
        </w:rPr>
        <w:t>A modulo B can be implemented as</w:t>
      </w:r>
      <w:r w:rsidR="002729B8" w:rsidRPr="002729B8">
        <w:rPr>
          <w:lang w:eastAsia="ja-JP"/>
        </w:rPr>
        <w:t xml:space="preserve"> A – [ B × floor (A / B</w:t>
      </w:r>
      <w:proofErr w:type="gramStart"/>
      <w:r w:rsidR="002729B8" w:rsidRPr="002729B8">
        <w:rPr>
          <w:lang w:eastAsia="ja-JP"/>
        </w:rPr>
        <w:t>) ]</w:t>
      </w:r>
      <w:proofErr w:type="gramEnd"/>
      <w:r w:rsidR="002729B8">
        <w:rPr>
          <w:lang w:eastAsia="ja-JP"/>
        </w:rPr>
        <w:t xml:space="preserve">. </w:t>
      </w:r>
      <w:r w:rsidR="00D476B9">
        <w:rPr>
          <w:lang w:eastAsia="ja-JP"/>
        </w:rPr>
        <w:t xml:space="preserve">Therefore, our view is that the modulo operation in the current spec can be left as is and leave </w:t>
      </w:r>
      <w:r w:rsidR="009C1FA8">
        <w:rPr>
          <w:lang w:eastAsia="ja-JP"/>
        </w:rPr>
        <w:t>its</w:t>
      </w:r>
      <w:r w:rsidR="00D476B9">
        <w:rPr>
          <w:lang w:eastAsia="ja-JP"/>
        </w:rPr>
        <w:t xml:space="preserve"> actual implementation </w:t>
      </w:r>
      <w:r w:rsidR="009C1FA8">
        <w:rPr>
          <w:lang w:eastAsia="ja-JP"/>
        </w:rPr>
        <w:t>(</w:t>
      </w:r>
      <w:proofErr w:type="gramStart"/>
      <w:r w:rsidR="00CF0213">
        <w:rPr>
          <w:lang w:eastAsia="ja-JP"/>
        </w:rPr>
        <w:t>e.g.</w:t>
      </w:r>
      <w:proofErr w:type="gramEnd"/>
      <w:r w:rsidR="00CF0213">
        <w:rPr>
          <w:lang w:eastAsia="ja-JP"/>
        </w:rPr>
        <w:t xml:space="preserve"> </w:t>
      </w:r>
      <w:r w:rsidR="0050206A">
        <w:rPr>
          <w:lang w:eastAsia="ja-JP"/>
        </w:rPr>
        <w:t xml:space="preserve">methods </w:t>
      </w:r>
      <w:r w:rsidR="009C1FA8">
        <w:rPr>
          <w:lang w:eastAsia="ja-JP"/>
        </w:rPr>
        <w:t>to avoid rounding errors) to UE.</w:t>
      </w:r>
    </w:p>
    <w:p w14:paraId="427D41E5" w14:textId="1427BCD5" w:rsidR="00565094" w:rsidRDefault="00565094" w:rsidP="00174B1A">
      <w:pPr>
        <w:tabs>
          <w:tab w:val="left" w:pos="0"/>
        </w:tabs>
        <w:spacing w:before="180"/>
        <w:ind w:left="0" w:firstLine="0"/>
        <w:rPr>
          <w:lang w:eastAsia="ja-JP"/>
        </w:rPr>
      </w:pPr>
      <w:r w:rsidRPr="6CC32430">
        <w:rPr>
          <w:u w:val="single"/>
          <w:lang w:eastAsia="ja-JP"/>
        </w:rPr>
        <w:lastRenderedPageBreak/>
        <w:t xml:space="preserve">Option </w:t>
      </w:r>
      <w:r>
        <w:rPr>
          <w:u w:val="single"/>
          <w:lang w:eastAsia="ja-JP"/>
        </w:rPr>
        <w:t>B</w:t>
      </w:r>
      <w:r w:rsidRPr="6E979566">
        <w:rPr>
          <w:lang w:eastAsia="ja-JP"/>
        </w:rPr>
        <w:t>:</w:t>
      </w:r>
    </w:p>
    <w:p w14:paraId="271D474C" w14:textId="71265055" w:rsidR="00B9107A" w:rsidRDefault="00281ED6" w:rsidP="00B9107A">
      <w:pPr>
        <w:ind w:left="0" w:firstLine="0"/>
        <w:rPr>
          <w:lang w:eastAsia="ja-JP"/>
        </w:rPr>
      </w:pPr>
      <w:r>
        <w:rPr>
          <w:lang w:eastAsia="ja-JP"/>
        </w:rPr>
        <w:t>In this option</w:t>
      </w:r>
      <w:r w:rsidR="005A7174">
        <w:rPr>
          <w:lang w:eastAsia="ja-JP"/>
        </w:rPr>
        <w:t xml:space="preserve">, </w:t>
      </w:r>
      <w:r w:rsidR="00B9107A">
        <w:rPr>
          <w:lang w:eastAsia="ja-JP"/>
        </w:rPr>
        <w:t>cadence instead of period</w:t>
      </w:r>
      <w:r w:rsidR="005A7174">
        <w:rPr>
          <w:lang w:eastAsia="ja-JP"/>
        </w:rPr>
        <w:t xml:space="preserve">icity </w:t>
      </w:r>
      <w:r w:rsidR="00B9107A">
        <w:rPr>
          <w:lang w:eastAsia="ja-JP"/>
        </w:rPr>
        <w:t>of XR traffic</w:t>
      </w:r>
      <w:r>
        <w:rPr>
          <w:lang w:eastAsia="ja-JP"/>
        </w:rPr>
        <w:t xml:space="preserve"> is used</w:t>
      </w:r>
      <w:r w:rsidR="00B9107A">
        <w:rPr>
          <w:lang w:eastAsia="ja-JP"/>
        </w:rPr>
        <w:t xml:space="preserve"> to calculate the start time of DRX on durations.</w:t>
      </w:r>
      <w:r w:rsidR="00654C14">
        <w:rPr>
          <w:lang w:eastAsia="ja-JP"/>
        </w:rPr>
        <w:t xml:space="preserve"> </w:t>
      </w:r>
      <w:r w:rsidR="008A6F8B">
        <w:rPr>
          <w:lang w:eastAsia="ja-JP"/>
        </w:rPr>
        <w:t>More specifically, i</w:t>
      </w:r>
      <w:r w:rsidR="00B9107A">
        <w:rPr>
          <w:lang w:eastAsia="ja-JP"/>
        </w:rPr>
        <w:t xml:space="preserve">t </w:t>
      </w:r>
      <w:r w:rsidR="002E24D2">
        <w:rPr>
          <w:lang w:eastAsia="ja-JP"/>
        </w:rPr>
        <w:t>uses</w:t>
      </w:r>
      <w:r w:rsidR="00B9107A">
        <w:rPr>
          <w:lang w:eastAsia="ja-JP"/>
        </w:rPr>
        <w:t xml:space="preserve"> a new parameter, </w:t>
      </w:r>
      <w:r w:rsidR="00B9107A" w:rsidRPr="004502F4">
        <w:rPr>
          <w:lang w:eastAsia="ja-JP"/>
        </w:rPr>
        <w:t>which</w:t>
      </w:r>
      <w:r w:rsidR="00B9107A">
        <w:rPr>
          <w:lang w:eastAsia="ja-JP"/>
        </w:rPr>
        <w:t xml:space="preserve"> takes the same integer values as cadences of XR traffic (</w:t>
      </w:r>
      <w:proofErr w:type="gramStart"/>
      <w:r w:rsidR="00B9107A">
        <w:rPr>
          <w:lang w:eastAsia="ja-JP"/>
        </w:rPr>
        <w:t>e.g.</w:t>
      </w:r>
      <w:proofErr w:type="gramEnd"/>
      <w:r w:rsidR="00B9107A">
        <w:rPr>
          <w:lang w:eastAsia="ja-JP"/>
        </w:rPr>
        <w:t xml:space="preserve"> 30, 60, 90</w:t>
      </w:r>
      <w:r w:rsidR="00783AA2">
        <w:rPr>
          <w:lang w:eastAsia="ja-JP"/>
        </w:rPr>
        <w:t xml:space="preserve"> frame per sec</w:t>
      </w:r>
      <w:r w:rsidR="00654C14">
        <w:rPr>
          <w:lang w:eastAsia="ja-JP"/>
        </w:rPr>
        <w:t>, etc</w:t>
      </w:r>
      <w:r w:rsidR="00B9107A">
        <w:rPr>
          <w:lang w:eastAsia="ja-JP"/>
        </w:rPr>
        <w:t xml:space="preserve">). </w:t>
      </w:r>
      <w:r w:rsidR="00BE25D0">
        <w:rPr>
          <w:lang w:eastAsia="ja-JP"/>
        </w:rPr>
        <w:t>This</w:t>
      </w:r>
      <w:r w:rsidR="00B9107A" w:rsidRPr="004502F4">
        <w:rPr>
          <w:lang w:eastAsia="ja-JP"/>
        </w:rPr>
        <w:t xml:space="preserve"> new parameter</w:t>
      </w:r>
      <w:r w:rsidR="00BE25D0">
        <w:rPr>
          <w:lang w:eastAsia="ja-JP"/>
        </w:rPr>
        <w:t>,</w:t>
      </w:r>
      <w:r w:rsidR="00B9107A">
        <w:rPr>
          <w:lang w:eastAsia="ja-JP"/>
        </w:rPr>
        <w:t xml:space="preserve"> instead of legacy DRX cycle</w:t>
      </w:r>
      <w:r w:rsidR="00BE25D0">
        <w:rPr>
          <w:lang w:eastAsia="ja-JP"/>
        </w:rPr>
        <w:t>s</w:t>
      </w:r>
      <w:r w:rsidR="00B9107A">
        <w:rPr>
          <w:lang w:eastAsia="ja-JP"/>
        </w:rPr>
        <w:t xml:space="preserve"> (</w:t>
      </w:r>
      <w:proofErr w:type="gramStart"/>
      <w:r w:rsidR="00B9107A">
        <w:rPr>
          <w:lang w:eastAsia="ja-JP"/>
        </w:rPr>
        <w:t>i.e.</w:t>
      </w:r>
      <w:proofErr w:type="gramEnd"/>
      <w:r w:rsidR="00B9107A">
        <w:rPr>
          <w:lang w:eastAsia="ja-JP"/>
        </w:rPr>
        <w:t xml:space="preserve"> drx-ShortCycle and drx-LongCycle)</w:t>
      </w:r>
      <w:r w:rsidR="00BE25D0">
        <w:rPr>
          <w:lang w:eastAsia="ja-JP"/>
        </w:rPr>
        <w:t>, is used</w:t>
      </w:r>
      <w:r w:rsidR="00B9107A">
        <w:rPr>
          <w:lang w:eastAsia="ja-JP"/>
        </w:rPr>
        <w:t xml:space="preserve"> to determine the </w:t>
      </w:r>
      <w:r w:rsidR="00BE25D0">
        <w:rPr>
          <w:lang w:eastAsia="ja-JP"/>
        </w:rPr>
        <w:t>start time of</w:t>
      </w:r>
      <w:r w:rsidR="00B9107A">
        <w:rPr>
          <w:lang w:eastAsia="ja-JP"/>
        </w:rPr>
        <w:t xml:space="preserve"> DRX on duration</w:t>
      </w:r>
      <w:r w:rsidR="00BE25D0">
        <w:rPr>
          <w:lang w:eastAsia="ja-JP"/>
        </w:rPr>
        <w:t>s</w:t>
      </w:r>
      <w:r w:rsidR="00B9107A">
        <w:rPr>
          <w:lang w:eastAsia="ja-JP"/>
        </w:rPr>
        <w:t>, as follows (with short DRX cycle as an example):</w:t>
      </w:r>
    </w:p>
    <w:p w14:paraId="2944FCC3" w14:textId="519733C3" w:rsidR="00B9107A" w:rsidRPr="00CD13F5" w:rsidRDefault="0086160E" w:rsidP="00B9107A">
      <w:pPr>
        <w:pStyle w:val="ListParagraph"/>
        <w:numPr>
          <w:ilvl w:val="0"/>
          <w:numId w:val="48"/>
        </w:numPr>
        <w:ind w:leftChars="0" w:left="900" w:hanging="270"/>
        <w:rPr>
          <w:rFonts w:ascii="Times New Roman" w:hAnsi="Times New Roman"/>
          <w:lang w:eastAsia="ja-JP"/>
        </w:rPr>
      </w:pPr>
      <w:r>
        <w:rPr>
          <w:rFonts w:ascii="Times New Roman" w:hAnsi="Times New Roman"/>
          <w:lang w:eastAsia="ja-JP"/>
        </w:rPr>
        <w:t>i</w:t>
      </w:r>
      <w:r w:rsidRPr="00CD13F5">
        <w:rPr>
          <w:rFonts w:ascii="Times New Roman" w:hAnsi="Times New Roman"/>
          <w:lang w:eastAsia="ja-JP"/>
        </w:rPr>
        <w:t xml:space="preserve">f </w:t>
      </w:r>
      <w:r w:rsidR="00B9107A" w:rsidRPr="00CD13F5">
        <w:rPr>
          <w:rFonts w:ascii="Times New Roman" w:hAnsi="Times New Roman"/>
          <w:lang w:eastAsia="ja-JP"/>
        </w:rPr>
        <w:t xml:space="preserve">the Short DRX cycle is used for a DRX group and </w:t>
      </w:r>
      <w:r w:rsidR="00B9107A" w:rsidRPr="00DF62E1">
        <w:rPr>
          <w:rFonts w:ascii="Times New Roman" w:hAnsi="Times New Roman"/>
          <w:color w:val="C00000"/>
          <w:lang w:eastAsia="ja-JP"/>
        </w:rPr>
        <w:t xml:space="preserve">n = [(SFN × 10) + subframe number] and </w:t>
      </w:r>
      <w:proofErr w:type="gramStart"/>
      <w:r w:rsidR="00B9107A" w:rsidRPr="00DF62E1">
        <w:rPr>
          <w:rFonts w:ascii="Times New Roman" w:hAnsi="Times New Roman"/>
          <w:color w:val="C00000"/>
          <w:lang w:eastAsia="ja-JP"/>
        </w:rPr>
        <w:t>ceiling(</w:t>
      </w:r>
      <w:proofErr w:type="gramEnd"/>
      <w:r w:rsidR="00B9107A" w:rsidRPr="00DF62E1">
        <w:rPr>
          <w:rFonts w:ascii="Times New Roman" w:hAnsi="Times New Roman"/>
          <w:color w:val="C00000"/>
          <w:lang w:eastAsia="ja-JP"/>
        </w:rPr>
        <w:t xml:space="preserve">n × </w:t>
      </w:r>
      <w:r w:rsidR="00B9107A" w:rsidRPr="00DF62E1">
        <w:rPr>
          <w:rFonts w:ascii="Times New Roman" w:hAnsi="Times New Roman"/>
          <w:i/>
          <w:iCs/>
          <w:color w:val="C00000"/>
          <w:lang w:eastAsia="ja-JP"/>
        </w:rPr>
        <w:t>drx-ShortCadence</w:t>
      </w:r>
      <w:r w:rsidR="00B9107A" w:rsidRPr="00DF62E1">
        <w:rPr>
          <w:rFonts w:ascii="Times New Roman" w:hAnsi="Times New Roman"/>
          <w:color w:val="C00000"/>
          <w:lang w:eastAsia="ja-JP"/>
        </w:rPr>
        <w:t xml:space="preserve"> /1000) +1 = ceiling [(n+1) × </w:t>
      </w:r>
      <w:r w:rsidR="00B9107A" w:rsidRPr="00DF62E1">
        <w:rPr>
          <w:rFonts w:ascii="Times New Roman" w:hAnsi="Times New Roman"/>
          <w:i/>
          <w:iCs/>
          <w:color w:val="C00000"/>
          <w:lang w:eastAsia="ja-JP"/>
        </w:rPr>
        <w:t>drx-ShortCadence</w:t>
      </w:r>
      <w:r w:rsidR="00B9107A" w:rsidRPr="00DF62E1">
        <w:rPr>
          <w:rFonts w:ascii="Times New Roman" w:hAnsi="Times New Roman"/>
          <w:color w:val="C00000"/>
          <w:lang w:eastAsia="ja-JP"/>
        </w:rPr>
        <w:t>/1000]</w:t>
      </w:r>
      <w:r w:rsidR="00B9107A" w:rsidRPr="00CD13F5">
        <w:rPr>
          <w:rFonts w:ascii="Times New Roman" w:hAnsi="Times New Roman"/>
          <w:lang w:eastAsia="ja-JP"/>
        </w:rPr>
        <w:t>:</w:t>
      </w:r>
    </w:p>
    <w:p w14:paraId="56A1899F" w14:textId="77777777" w:rsidR="00B9107A" w:rsidRPr="00CD13F5" w:rsidRDefault="00B9107A" w:rsidP="00B9107A">
      <w:pPr>
        <w:pStyle w:val="ListParagraph"/>
        <w:numPr>
          <w:ilvl w:val="0"/>
          <w:numId w:val="48"/>
        </w:numPr>
        <w:ind w:leftChars="0" w:left="1170" w:hanging="270"/>
        <w:rPr>
          <w:rFonts w:ascii="Times New Roman" w:hAnsi="Times New Roman"/>
          <w:lang w:eastAsia="ja-JP"/>
        </w:rPr>
      </w:pPr>
      <w:r w:rsidRPr="00CD13F5">
        <w:rPr>
          <w:rFonts w:ascii="Times New Roman" w:hAnsi="Times New Roman"/>
          <w:iCs/>
          <w:lang w:val="en-US" w:eastAsia="ja-JP"/>
        </w:rPr>
        <w:t xml:space="preserve">start </w:t>
      </w:r>
      <w:r w:rsidRPr="00A35A22">
        <w:rPr>
          <w:rFonts w:ascii="Times New Roman" w:hAnsi="Times New Roman"/>
          <w:i/>
          <w:lang w:val="en-US" w:eastAsia="ja-JP"/>
        </w:rPr>
        <w:t>drx-onDurationTimer</w:t>
      </w:r>
      <w:r w:rsidRPr="00A35A22">
        <w:rPr>
          <w:rFonts w:ascii="Times New Roman" w:hAnsi="Times New Roman"/>
          <w:lang w:val="en-US" w:eastAsia="ja-JP"/>
        </w:rPr>
        <w:t xml:space="preserve"> for this DRX group after </w:t>
      </w:r>
      <w:r w:rsidRPr="00A35A22">
        <w:rPr>
          <w:rFonts w:ascii="Times New Roman" w:hAnsi="Times New Roman"/>
          <w:i/>
          <w:lang w:val="en-US" w:eastAsia="ja-JP"/>
        </w:rPr>
        <w:t>drx-SlotOffset</w:t>
      </w:r>
      <w:r w:rsidRPr="00A35A22">
        <w:rPr>
          <w:rFonts w:ascii="Times New Roman" w:hAnsi="Times New Roman"/>
          <w:lang w:val="en-US" w:eastAsia="ja-JP"/>
        </w:rPr>
        <w:t xml:space="preserve"> from the beginning of the subframe</w:t>
      </w:r>
      <w:r>
        <w:rPr>
          <w:rFonts w:ascii="Times New Roman" w:hAnsi="Times New Roman"/>
          <w:lang w:val="en-US" w:eastAsia="ja-JP"/>
        </w:rPr>
        <w:t xml:space="preserve"> </w:t>
      </w:r>
      <w:r w:rsidRPr="00DF62E1">
        <w:rPr>
          <w:rFonts w:ascii="Times New Roman" w:hAnsi="Times New Roman"/>
          <w:color w:val="C00000"/>
          <w:lang w:val="en-US" w:eastAsia="ja-JP"/>
        </w:rPr>
        <w:t xml:space="preserve">n + </w:t>
      </w:r>
      <w:r w:rsidRPr="00DF62E1">
        <w:rPr>
          <w:rFonts w:ascii="Times New Roman" w:eastAsia="Times New Roman" w:hAnsi="Times New Roman"/>
          <w:i/>
          <w:noProof/>
          <w:color w:val="C00000"/>
          <w:szCs w:val="20"/>
          <w:lang w:eastAsia="ja-JP"/>
        </w:rPr>
        <w:t>drx-StartOffset</w:t>
      </w:r>
      <w:r w:rsidRPr="00CD13F5">
        <w:rPr>
          <w:rFonts w:ascii="Times New Roman" w:hAnsi="Times New Roman"/>
          <w:lang w:eastAsia="ja-JP"/>
        </w:rPr>
        <w:t>.</w:t>
      </w:r>
    </w:p>
    <w:p w14:paraId="31A980A3" w14:textId="4E46F578" w:rsidR="0063791D" w:rsidRDefault="00B9107A" w:rsidP="00B9107A">
      <w:pPr>
        <w:ind w:left="0" w:firstLine="0"/>
        <w:rPr>
          <w:lang w:eastAsia="ja-JP"/>
        </w:rPr>
      </w:pPr>
      <w:r>
        <w:rPr>
          <w:lang w:eastAsia="ja-JP"/>
        </w:rPr>
        <w:t xml:space="preserve">This option has the merit that it can support XR traffic with </w:t>
      </w:r>
      <w:r w:rsidRPr="00754D7B">
        <w:rPr>
          <w:b/>
          <w:bCs/>
          <w:u w:val="single"/>
          <w:lang w:eastAsia="ja-JP"/>
        </w:rPr>
        <w:t>any</w:t>
      </w:r>
      <w:r>
        <w:rPr>
          <w:lang w:eastAsia="ja-JP"/>
        </w:rPr>
        <w:t xml:space="preserve"> number of frames per second </w:t>
      </w:r>
      <w:r w:rsidR="00CC2A41">
        <w:rPr>
          <w:lang w:eastAsia="ja-JP"/>
        </w:rPr>
        <w:t xml:space="preserve">and hence is the most </w:t>
      </w:r>
      <w:r w:rsidR="00944CBF">
        <w:rPr>
          <w:lang w:eastAsia="ja-JP"/>
        </w:rPr>
        <w:t>forward compatible</w:t>
      </w:r>
      <w:r w:rsidR="00B84172">
        <w:rPr>
          <w:lang w:eastAsia="ja-JP"/>
        </w:rPr>
        <w:t xml:space="preserve"> and </w:t>
      </w:r>
      <w:r w:rsidR="00BF0D8D">
        <w:rPr>
          <w:lang w:eastAsia="ja-JP"/>
        </w:rPr>
        <w:t>the shortest RRC</w:t>
      </w:r>
      <w:r w:rsidR="00B00BE1">
        <w:rPr>
          <w:lang w:eastAsia="ja-JP"/>
        </w:rPr>
        <w:t xml:space="preserve"> </w:t>
      </w:r>
      <w:r w:rsidR="00E01D00">
        <w:rPr>
          <w:lang w:eastAsia="ja-JP"/>
        </w:rPr>
        <w:t xml:space="preserve">configuration </w:t>
      </w:r>
      <w:r w:rsidR="00B94384">
        <w:rPr>
          <w:lang w:eastAsia="ja-JP"/>
        </w:rPr>
        <w:t>message</w:t>
      </w:r>
      <w:r w:rsidR="00B72759">
        <w:rPr>
          <w:lang w:eastAsia="ja-JP"/>
        </w:rPr>
        <w:t xml:space="preserve">. </w:t>
      </w:r>
      <w:r w:rsidR="00AB2C3D">
        <w:rPr>
          <w:lang w:eastAsia="ja-JP"/>
        </w:rPr>
        <w:t>Moreover,</w:t>
      </w:r>
      <w:r w:rsidR="00A84691">
        <w:rPr>
          <w:lang w:eastAsia="ja-JP"/>
        </w:rPr>
        <w:t xml:space="preserve"> th</w:t>
      </w:r>
      <w:r w:rsidR="006E2F87">
        <w:rPr>
          <w:lang w:eastAsia="ja-JP"/>
        </w:rPr>
        <w:t>is</w:t>
      </w:r>
      <w:r w:rsidR="00A84691">
        <w:rPr>
          <w:lang w:eastAsia="ja-JP"/>
        </w:rPr>
        <w:t xml:space="preserve"> </w:t>
      </w:r>
      <w:r w:rsidR="00907993">
        <w:rPr>
          <w:lang w:eastAsia="ja-JP"/>
        </w:rPr>
        <w:t xml:space="preserve">option </w:t>
      </w:r>
      <w:r w:rsidR="00656F46">
        <w:rPr>
          <w:lang w:eastAsia="ja-JP"/>
        </w:rPr>
        <w:t xml:space="preserve">can </w:t>
      </w:r>
      <w:r w:rsidR="00A62E09">
        <w:rPr>
          <w:lang w:eastAsia="ja-JP"/>
        </w:rPr>
        <w:t xml:space="preserve">always </w:t>
      </w:r>
      <w:r w:rsidR="00907993">
        <w:rPr>
          <w:lang w:eastAsia="ja-JP"/>
        </w:rPr>
        <w:t xml:space="preserve">provide the </w:t>
      </w:r>
      <w:r w:rsidR="00A62E09">
        <w:rPr>
          <w:lang w:eastAsia="ja-JP"/>
        </w:rPr>
        <w:t xml:space="preserve">optimal </w:t>
      </w:r>
      <w:r w:rsidR="00656F46">
        <w:rPr>
          <w:lang w:eastAsia="ja-JP"/>
        </w:rPr>
        <w:t xml:space="preserve">DRX cycle pattern </w:t>
      </w:r>
      <w:r w:rsidR="001D5465">
        <w:rPr>
          <w:lang w:eastAsia="ja-JP"/>
        </w:rPr>
        <w:t xml:space="preserve">which can minimize the </w:t>
      </w:r>
      <w:r w:rsidR="00A84691">
        <w:rPr>
          <w:lang w:eastAsia="ja-JP"/>
        </w:rPr>
        <w:t xml:space="preserve">variation </w:t>
      </w:r>
      <w:r w:rsidR="004E40BA" w:rsidRPr="004E40BA">
        <w:rPr>
          <w:lang w:eastAsia="ja-JP"/>
        </w:rPr>
        <w:t>in the start time of DRX on durations</w:t>
      </w:r>
      <w:r w:rsidR="002668FA">
        <w:rPr>
          <w:lang w:eastAsia="ja-JP"/>
        </w:rPr>
        <w:t xml:space="preserve">. For example, </w:t>
      </w:r>
      <w:r w:rsidR="00A904CC">
        <w:rPr>
          <w:lang w:eastAsia="ja-JP"/>
        </w:rPr>
        <w:t xml:space="preserve">at frame rate of </w:t>
      </w:r>
      <w:r w:rsidR="00F2095D">
        <w:rPr>
          <w:lang w:eastAsia="ja-JP"/>
        </w:rPr>
        <w:t>60 fps</w:t>
      </w:r>
      <w:r w:rsidR="002668FA">
        <w:rPr>
          <w:lang w:eastAsia="ja-JP"/>
        </w:rPr>
        <w:t xml:space="preserve">, the resulting </w:t>
      </w:r>
      <w:r w:rsidR="00F2095D">
        <w:rPr>
          <w:lang w:eastAsia="ja-JP"/>
        </w:rPr>
        <w:t xml:space="preserve">DRX cycle pattern </w:t>
      </w:r>
      <w:r w:rsidR="00DC68EE">
        <w:rPr>
          <w:lang w:eastAsia="ja-JP"/>
        </w:rPr>
        <w:t>are</w:t>
      </w:r>
      <w:r w:rsidR="00F2095D">
        <w:rPr>
          <w:lang w:eastAsia="ja-JP"/>
        </w:rPr>
        <w:t xml:space="preserve"> [16ms, 17ms, 17ms]</w:t>
      </w:r>
      <w:r w:rsidR="00BA5227">
        <w:rPr>
          <w:lang w:eastAsia="ja-JP"/>
        </w:rPr>
        <w:t>. T</w:t>
      </w:r>
      <w:r w:rsidR="00661827">
        <w:rPr>
          <w:lang w:eastAsia="ja-JP"/>
        </w:rPr>
        <w:t xml:space="preserve">he proposed </w:t>
      </w:r>
      <w:r w:rsidR="007E5B79">
        <w:rPr>
          <w:lang w:eastAsia="ja-JP"/>
        </w:rPr>
        <w:t xml:space="preserve">DRX </w:t>
      </w:r>
      <w:r w:rsidR="002A3FC0">
        <w:rPr>
          <w:lang w:eastAsia="ja-JP"/>
        </w:rPr>
        <w:t>formula</w:t>
      </w:r>
      <w:r w:rsidR="00661827">
        <w:rPr>
          <w:lang w:eastAsia="ja-JP"/>
        </w:rPr>
        <w:t xml:space="preserve"> </w:t>
      </w:r>
      <w:r w:rsidR="00297BF7">
        <w:rPr>
          <w:lang w:eastAsia="ja-JP"/>
        </w:rPr>
        <w:t>can</w:t>
      </w:r>
      <w:r w:rsidR="009B2324">
        <w:rPr>
          <w:lang w:eastAsia="ja-JP"/>
        </w:rPr>
        <w:t xml:space="preserve"> </w:t>
      </w:r>
      <w:r w:rsidR="00661827">
        <w:rPr>
          <w:lang w:eastAsia="ja-JP"/>
        </w:rPr>
        <w:t>be</w:t>
      </w:r>
      <w:r w:rsidR="009B2324">
        <w:rPr>
          <w:lang w:eastAsia="ja-JP"/>
        </w:rPr>
        <w:t xml:space="preserve"> </w:t>
      </w:r>
      <w:r w:rsidR="000F33C2">
        <w:rPr>
          <w:lang w:eastAsia="ja-JP"/>
        </w:rPr>
        <w:t xml:space="preserve">further improved </w:t>
      </w:r>
      <w:r w:rsidR="00661827">
        <w:rPr>
          <w:lang w:eastAsia="ja-JP"/>
        </w:rPr>
        <w:t>with slot level</w:t>
      </w:r>
      <w:r w:rsidR="009B2324">
        <w:rPr>
          <w:lang w:eastAsia="ja-JP"/>
        </w:rPr>
        <w:t xml:space="preserve"> granularity</w:t>
      </w:r>
      <w:r w:rsidR="00BA5227">
        <w:rPr>
          <w:lang w:eastAsia="ja-JP"/>
        </w:rPr>
        <w:t xml:space="preserve"> to enable</w:t>
      </w:r>
      <w:r w:rsidR="00BA5227">
        <w:rPr>
          <w:lang w:eastAsia="ja-JP"/>
        </w:rPr>
        <w:t xml:space="preserve"> more power savings</w:t>
      </w:r>
      <w:r w:rsidR="00661827">
        <w:rPr>
          <w:lang w:eastAsia="ja-JP"/>
        </w:rPr>
        <w:t>.</w:t>
      </w:r>
      <w:r w:rsidR="00880B9D">
        <w:rPr>
          <w:lang w:eastAsia="ja-JP"/>
        </w:rPr>
        <w:t xml:space="preserve"> </w:t>
      </w:r>
      <w:r w:rsidR="00BF0D8D">
        <w:rPr>
          <w:lang w:eastAsia="ja-JP"/>
        </w:rPr>
        <w:t>The downside of this option is that it requires a new</w:t>
      </w:r>
      <w:r w:rsidR="009A37C6">
        <w:rPr>
          <w:lang w:eastAsia="ja-JP"/>
        </w:rPr>
        <w:t>, separate</w:t>
      </w:r>
      <w:r w:rsidR="00A66AFD">
        <w:rPr>
          <w:lang w:eastAsia="ja-JP"/>
        </w:rPr>
        <w:t xml:space="preserve"> </w:t>
      </w:r>
      <w:r w:rsidR="00BF0D8D">
        <w:rPr>
          <w:lang w:eastAsia="ja-JP"/>
        </w:rPr>
        <w:t>formula for calculating start time</w:t>
      </w:r>
      <w:r w:rsidR="000A48AF">
        <w:rPr>
          <w:lang w:eastAsia="ja-JP"/>
        </w:rPr>
        <w:t xml:space="preserve">. </w:t>
      </w:r>
      <w:r w:rsidR="009A37C6">
        <w:rPr>
          <w:lang w:eastAsia="ja-JP"/>
        </w:rPr>
        <w:t>UE chooses which formular</w:t>
      </w:r>
      <w:r w:rsidR="000A48AF">
        <w:rPr>
          <w:lang w:eastAsia="ja-JP"/>
        </w:rPr>
        <w:t xml:space="preserve"> </w:t>
      </w:r>
      <w:r w:rsidR="009A37C6">
        <w:rPr>
          <w:lang w:eastAsia="ja-JP"/>
        </w:rPr>
        <w:t xml:space="preserve">(new </w:t>
      </w:r>
      <w:r w:rsidR="000A48AF">
        <w:rPr>
          <w:lang w:eastAsia="ja-JP"/>
        </w:rPr>
        <w:t xml:space="preserve">or </w:t>
      </w:r>
      <w:r w:rsidR="009A37C6">
        <w:rPr>
          <w:lang w:eastAsia="ja-JP"/>
        </w:rPr>
        <w:t xml:space="preserve">legacy) </w:t>
      </w:r>
      <w:r w:rsidR="000A48AF">
        <w:rPr>
          <w:lang w:eastAsia="ja-JP"/>
        </w:rPr>
        <w:t xml:space="preserve">to use </w:t>
      </w:r>
      <w:r w:rsidR="009A37C6">
        <w:rPr>
          <w:lang w:eastAsia="ja-JP"/>
        </w:rPr>
        <w:t xml:space="preserve">depend on whether </w:t>
      </w:r>
      <w:r w:rsidR="00447D26">
        <w:rPr>
          <w:lang w:eastAsia="ja-JP"/>
        </w:rPr>
        <w:t xml:space="preserve">the new parameter </w:t>
      </w:r>
      <w:r w:rsidR="00447D26" w:rsidRPr="00447D26">
        <w:rPr>
          <w:i/>
          <w:iCs/>
          <w:lang w:eastAsia="ja-JP"/>
        </w:rPr>
        <w:t>drx-ShortCadence</w:t>
      </w:r>
      <w:r w:rsidR="00447D26">
        <w:rPr>
          <w:lang w:eastAsia="ja-JP"/>
        </w:rPr>
        <w:t xml:space="preserve"> is present or not. </w:t>
      </w:r>
      <w:r w:rsidR="00A879C7">
        <w:rPr>
          <w:lang w:eastAsia="ja-JP"/>
        </w:rPr>
        <w:t>Hence the impact on the current MAC spec is higher than others.</w:t>
      </w:r>
    </w:p>
    <w:p w14:paraId="1093C2FC" w14:textId="77777777" w:rsidR="00B72759" w:rsidRPr="00E952C6" w:rsidRDefault="00B72759" w:rsidP="00E952C6">
      <w:pPr>
        <w:spacing w:before="180"/>
        <w:ind w:left="0" w:firstLine="0"/>
        <w:rPr>
          <w:u w:val="single"/>
          <w:lang w:eastAsia="ko-KR"/>
        </w:rPr>
      </w:pPr>
      <w:r w:rsidRPr="001D46F0">
        <w:rPr>
          <w:rFonts w:hint="eastAsia"/>
          <w:u w:val="single"/>
          <w:lang w:eastAsia="ko-KR"/>
        </w:rPr>
        <w:t>O</w:t>
      </w:r>
      <w:r w:rsidRPr="001D46F0">
        <w:rPr>
          <w:u w:val="single"/>
          <w:lang w:eastAsia="ko-KR"/>
        </w:rPr>
        <w:t>ption C</w:t>
      </w:r>
      <w:r w:rsidRPr="00A04C0A">
        <w:rPr>
          <w:lang w:eastAsia="ko-KR"/>
        </w:rPr>
        <w:t>:</w:t>
      </w:r>
    </w:p>
    <w:p w14:paraId="0FABF872" w14:textId="3D637526" w:rsidR="00B72759" w:rsidRDefault="00B72759" w:rsidP="00B72759">
      <w:pPr>
        <w:ind w:left="0" w:firstLine="0"/>
        <w:rPr>
          <w:lang w:eastAsia="ko-KR"/>
        </w:rPr>
      </w:pPr>
      <w:r>
        <w:rPr>
          <w:rFonts w:hint="eastAsia"/>
          <w:lang w:eastAsia="ko-KR"/>
        </w:rPr>
        <w:t>I</w:t>
      </w:r>
      <w:r>
        <w:rPr>
          <w:lang w:eastAsia="ko-KR"/>
        </w:rPr>
        <w:t>n this option,</w:t>
      </w:r>
      <w:r w:rsidR="00FE1AA0">
        <w:rPr>
          <w:lang w:eastAsia="ko-KR"/>
        </w:rPr>
        <w:t xml:space="preserve"> </w:t>
      </w:r>
      <w:r w:rsidR="00B63BD0">
        <w:rPr>
          <w:lang w:eastAsia="ja-JP"/>
        </w:rPr>
        <w:t xml:space="preserve">DRX </w:t>
      </w:r>
      <w:r w:rsidR="00842AEA">
        <w:rPr>
          <w:lang w:eastAsia="ja-JP"/>
        </w:rPr>
        <w:t xml:space="preserve">configuration </w:t>
      </w:r>
      <w:r w:rsidR="00864C74">
        <w:rPr>
          <w:lang w:eastAsia="ja-JP"/>
        </w:rPr>
        <w:t>can have</w:t>
      </w:r>
      <w:r w:rsidR="00B63BD0">
        <w:rPr>
          <w:lang w:eastAsia="ja-JP"/>
        </w:rPr>
        <w:t xml:space="preserve"> </w:t>
      </w:r>
      <w:r w:rsidR="00B35FDB">
        <w:rPr>
          <w:lang w:eastAsia="ja-JP"/>
        </w:rPr>
        <w:t xml:space="preserve">non-uniform </w:t>
      </w:r>
      <w:r w:rsidR="00B63BD0">
        <w:rPr>
          <w:lang w:eastAsia="ja-JP"/>
        </w:rPr>
        <w:t xml:space="preserve">DRX start offsets </w:t>
      </w:r>
      <w:r w:rsidR="00864C74">
        <w:rPr>
          <w:lang w:eastAsia="ja-JP"/>
        </w:rPr>
        <w:t>across</w:t>
      </w:r>
      <w:r w:rsidR="002B35B4">
        <w:rPr>
          <w:lang w:eastAsia="ja-JP"/>
        </w:rPr>
        <w:t xml:space="preserve"> </w:t>
      </w:r>
      <w:r w:rsidR="00B63BD0">
        <w:rPr>
          <w:lang w:eastAsia="ja-JP"/>
        </w:rPr>
        <w:t xml:space="preserve">DRX </w:t>
      </w:r>
      <w:r w:rsidR="00E9054E">
        <w:rPr>
          <w:lang w:eastAsia="ja-JP"/>
        </w:rPr>
        <w:t>cycle</w:t>
      </w:r>
      <w:r w:rsidR="00864C74">
        <w:rPr>
          <w:lang w:eastAsia="ja-JP"/>
        </w:rPr>
        <w:t>s</w:t>
      </w:r>
      <w:r w:rsidR="00B63BD0">
        <w:rPr>
          <w:lang w:eastAsia="ko-KR"/>
        </w:rPr>
        <w:t xml:space="preserve">. More specifically, </w:t>
      </w:r>
      <w:r w:rsidR="003508A1">
        <w:rPr>
          <w:lang w:eastAsia="ko-KR"/>
        </w:rPr>
        <w:t>UE is configured with a</w:t>
      </w:r>
      <w:r w:rsidR="00261FE8">
        <w:rPr>
          <w:lang w:eastAsia="ko-KR"/>
        </w:rPr>
        <w:t xml:space="preserve">n integer </w:t>
      </w:r>
      <w:r w:rsidR="00A76307">
        <w:rPr>
          <w:lang w:eastAsia="ko-KR"/>
        </w:rPr>
        <w:t>DRX cycle</w:t>
      </w:r>
      <w:r w:rsidR="00672665">
        <w:rPr>
          <w:lang w:eastAsia="ko-KR"/>
        </w:rPr>
        <w:t xml:space="preserve"> </w:t>
      </w:r>
      <w:r w:rsidR="003809A3">
        <w:rPr>
          <w:lang w:eastAsia="ko-KR"/>
        </w:rPr>
        <w:t xml:space="preserve">which is </w:t>
      </w:r>
      <w:r w:rsidR="008525AB">
        <w:rPr>
          <w:lang w:eastAsia="ko-KR"/>
        </w:rPr>
        <w:t>the closest</w:t>
      </w:r>
      <w:r w:rsidR="00A5034D">
        <w:rPr>
          <w:lang w:eastAsia="ko-KR"/>
        </w:rPr>
        <w:t xml:space="preserve"> </w:t>
      </w:r>
      <w:r w:rsidR="008525AB">
        <w:rPr>
          <w:lang w:eastAsia="ko-KR"/>
        </w:rPr>
        <w:t>to the periodicity of</w:t>
      </w:r>
      <w:r w:rsidR="00B87823">
        <w:rPr>
          <w:lang w:eastAsia="ko-KR"/>
        </w:rPr>
        <w:t xml:space="preserve"> </w:t>
      </w:r>
      <w:r w:rsidR="00A2411D">
        <w:rPr>
          <w:lang w:eastAsia="ko-KR"/>
        </w:rPr>
        <w:t xml:space="preserve">XR </w:t>
      </w:r>
      <w:r w:rsidR="00261FE8">
        <w:rPr>
          <w:lang w:eastAsia="ko-KR"/>
        </w:rPr>
        <w:t xml:space="preserve">traffic </w:t>
      </w:r>
      <w:r w:rsidR="00672665">
        <w:rPr>
          <w:lang w:eastAsia="ko-KR"/>
        </w:rPr>
        <w:t xml:space="preserve">and </w:t>
      </w:r>
      <w:r w:rsidR="00261FE8">
        <w:rPr>
          <w:lang w:eastAsia="ko-KR"/>
        </w:rPr>
        <w:t xml:space="preserve">a pattern of </w:t>
      </w:r>
      <w:r w:rsidR="00C02E6C">
        <w:rPr>
          <w:lang w:eastAsia="ko-KR"/>
        </w:rPr>
        <w:t xml:space="preserve">DRX start offsets </w:t>
      </w:r>
      <w:r w:rsidR="001514F2">
        <w:rPr>
          <w:lang w:eastAsia="ko-KR"/>
        </w:rPr>
        <w:t xml:space="preserve">matching </w:t>
      </w:r>
      <w:r w:rsidR="005404A1">
        <w:rPr>
          <w:lang w:eastAsia="ko-KR"/>
        </w:rPr>
        <w:t xml:space="preserve">start time </w:t>
      </w:r>
      <w:r w:rsidR="005404A1">
        <w:rPr>
          <w:lang w:eastAsia="ko-KR"/>
        </w:rPr>
        <w:t>of on durations</w:t>
      </w:r>
      <w:r w:rsidR="001514F2">
        <w:rPr>
          <w:lang w:eastAsia="ko-KR"/>
        </w:rPr>
        <w:t xml:space="preserve"> with the start of each </w:t>
      </w:r>
      <w:r w:rsidR="00C02E6C">
        <w:rPr>
          <w:lang w:eastAsia="ko-KR"/>
        </w:rPr>
        <w:t>XR</w:t>
      </w:r>
      <w:r w:rsidR="001514F2">
        <w:rPr>
          <w:lang w:eastAsia="ko-KR"/>
        </w:rPr>
        <w:t xml:space="preserve"> data </w:t>
      </w:r>
      <w:r w:rsidR="007A6259">
        <w:rPr>
          <w:lang w:eastAsia="ko-KR"/>
        </w:rPr>
        <w:t>burst</w:t>
      </w:r>
      <w:r w:rsidR="00C02E6C">
        <w:rPr>
          <w:lang w:eastAsia="ko-KR"/>
        </w:rPr>
        <w:t>.</w:t>
      </w:r>
      <w:r w:rsidR="003D254C" w:rsidRPr="003D254C">
        <w:rPr>
          <w:lang w:eastAsia="ja-JP"/>
        </w:rPr>
        <w:t xml:space="preserve"> </w:t>
      </w:r>
      <w:r w:rsidR="003A5C99">
        <w:rPr>
          <w:lang w:eastAsia="ja-JP"/>
        </w:rPr>
        <w:t>T</w:t>
      </w:r>
      <w:r w:rsidR="003D254C">
        <w:rPr>
          <w:lang w:eastAsia="ja-JP"/>
        </w:rPr>
        <w:t xml:space="preserve">he updated formula for short DRX cycle </w:t>
      </w:r>
      <w:r w:rsidR="003A5C99">
        <w:rPr>
          <w:lang w:eastAsia="ja-JP"/>
        </w:rPr>
        <w:t>can be</w:t>
      </w:r>
      <w:r w:rsidR="003D254C">
        <w:rPr>
          <w:lang w:eastAsia="ja-JP"/>
        </w:rPr>
        <w:t xml:space="preserve"> as follows:</w:t>
      </w:r>
    </w:p>
    <w:p w14:paraId="78DAD2BB" w14:textId="5950F269" w:rsidR="0061566D" w:rsidRPr="0061566D" w:rsidRDefault="000B0FEC" w:rsidP="000B0FEC">
      <w:pPr>
        <w:overflowPunct w:val="0"/>
        <w:autoSpaceDE w:val="0"/>
        <w:autoSpaceDN w:val="0"/>
        <w:adjustRightInd w:val="0"/>
        <w:spacing w:after="120"/>
        <w:ind w:left="893" w:hanging="274"/>
        <w:textAlignment w:val="baseline"/>
        <w:rPr>
          <w:rFonts w:ascii="Times New Roman" w:eastAsia="Times New Roman" w:hAnsi="Times New Roman"/>
          <w:noProof/>
          <w:szCs w:val="20"/>
          <w:lang w:val="en-GB" w:eastAsia="ja-JP"/>
        </w:rPr>
      </w:pPr>
      <w:r w:rsidRPr="00A35A22">
        <w:rPr>
          <w:rFonts w:ascii="Times New Roman" w:eastAsia="Times New Roman" w:hAnsi="Times New Roman"/>
          <w:noProof/>
          <w:szCs w:val="20"/>
          <w:lang w:val="en-GB" w:eastAsia="ja-JP"/>
        </w:rPr>
        <w:t>1&gt;</w:t>
      </w:r>
      <w:r w:rsidRPr="00A35A22">
        <w:rPr>
          <w:rFonts w:ascii="Times New Roman" w:eastAsia="Times New Roman" w:hAnsi="Times New Roman"/>
          <w:noProof/>
          <w:szCs w:val="20"/>
          <w:lang w:val="en-GB" w:eastAsia="ja-JP"/>
        </w:rPr>
        <w:tab/>
        <w:t>if the Short DRX cycle is used</w:t>
      </w:r>
      <w:r w:rsidRPr="00A35A22">
        <w:rPr>
          <w:rFonts w:ascii="Times New Roman" w:eastAsia="Times New Roman" w:hAnsi="Times New Roman"/>
          <w:szCs w:val="20"/>
          <w:lang w:val="en-GB" w:eastAsia="ja-JP"/>
        </w:rPr>
        <w:t xml:space="preserve"> for a DRX group</w:t>
      </w:r>
      <w:r w:rsidRPr="00A35A22">
        <w:rPr>
          <w:rFonts w:ascii="Times New Roman" w:eastAsia="Times New Roman" w:hAnsi="Times New Roman"/>
          <w:noProof/>
          <w:szCs w:val="20"/>
          <w:lang w:val="en-GB" w:eastAsia="ja-JP"/>
        </w:rPr>
        <w:t>, and</w:t>
      </w:r>
      <w:r w:rsidRPr="00A35A22">
        <w:rPr>
          <w:rFonts w:ascii="Times New Roman" w:eastAsia="Times New Roman" w:hAnsi="Times New Roman"/>
          <w:noProof/>
          <w:szCs w:val="20"/>
          <w:lang w:val="en-GB" w:eastAsia="ko-KR"/>
        </w:rPr>
        <w:t xml:space="preserve"> </w:t>
      </w:r>
      <w:r w:rsidRPr="00A35A22">
        <w:rPr>
          <w:rFonts w:ascii="Times New Roman" w:eastAsia="Times New Roman" w:hAnsi="Times New Roman"/>
          <w:noProof/>
          <w:szCs w:val="20"/>
          <w:lang w:val="en-GB" w:eastAsia="ja-JP"/>
        </w:rPr>
        <w:t>[(SFN × 10) + subframe number] modulo (</w:t>
      </w:r>
      <w:r w:rsidRPr="00A35A22">
        <w:rPr>
          <w:rFonts w:ascii="Times New Roman" w:eastAsia="Times New Roman" w:hAnsi="Times New Roman"/>
          <w:i/>
          <w:noProof/>
          <w:szCs w:val="20"/>
          <w:lang w:val="en-GB" w:eastAsia="ja-JP"/>
        </w:rPr>
        <w:t>drx-ShortCycle</w:t>
      </w:r>
      <w:r w:rsidRPr="00A35A22">
        <w:rPr>
          <w:rFonts w:ascii="Times New Roman" w:eastAsia="Times New Roman" w:hAnsi="Times New Roman"/>
          <w:noProof/>
          <w:szCs w:val="20"/>
          <w:lang w:val="en-GB" w:eastAsia="ja-JP"/>
        </w:rPr>
        <w:t>)</w:t>
      </w:r>
      <w:r>
        <w:rPr>
          <w:rFonts w:ascii="Times New Roman" w:eastAsia="Times New Roman" w:hAnsi="Times New Roman"/>
          <w:noProof/>
          <w:szCs w:val="20"/>
          <w:lang w:val="en-GB" w:eastAsia="ja-JP"/>
        </w:rPr>
        <w:t>}</w:t>
      </w:r>
      <w:r w:rsidRPr="00A35A22">
        <w:rPr>
          <w:rFonts w:ascii="Times New Roman" w:eastAsia="Times New Roman" w:hAnsi="Times New Roman"/>
          <w:noProof/>
          <w:szCs w:val="20"/>
          <w:lang w:val="en-GB" w:eastAsia="ja-JP"/>
        </w:rPr>
        <w:t xml:space="preserve"> = (</w:t>
      </w:r>
      <w:r w:rsidRPr="00A35A22">
        <w:rPr>
          <w:rFonts w:ascii="Times New Roman" w:eastAsia="Times New Roman" w:hAnsi="Times New Roman"/>
          <w:i/>
          <w:noProof/>
          <w:szCs w:val="20"/>
          <w:lang w:val="en-GB" w:eastAsia="ja-JP"/>
        </w:rPr>
        <w:t>drx-StartOffset</w:t>
      </w:r>
      <w:r w:rsidR="00723F20" w:rsidRPr="004957E7">
        <w:rPr>
          <w:rFonts w:ascii="Times New Roman" w:eastAsia="Times New Roman" w:hAnsi="Times New Roman"/>
          <w:i/>
          <w:noProof/>
          <w:color w:val="C00000"/>
          <w:szCs w:val="20"/>
          <w:lang w:val="en-GB" w:eastAsia="ja-JP"/>
        </w:rPr>
        <w:t>(i)</w:t>
      </w:r>
      <w:r w:rsidRPr="00A35A22">
        <w:rPr>
          <w:rFonts w:ascii="Times New Roman" w:eastAsia="Times New Roman" w:hAnsi="Times New Roman"/>
          <w:noProof/>
          <w:szCs w:val="20"/>
          <w:lang w:val="en-GB" w:eastAsia="ja-JP"/>
        </w:rPr>
        <w:t>) modulo (</w:t>
      </w:r>
      <w:r w:rsidRPr="00A35A22">
        <w:rPr>
          <w:rFonts w:ascii="Times New Roman" w:eastAsia="Times New Roman" w:hAnsi="Times New Roman"/>
          <w:i/>
          <w:noProof/>
          <w:szCs w:val="20"/>
          <w:lang w:val="en-GB" w:eastAsia="ja-JP"/>
        </w:rPr>
        <w:t>drx-ShortCycle</w:t>
      </w:r>
      <w:r w:rsidRPr="00A35A22">
        <w:rPr>
          <w:rFonts w:ascii="Times New Roman" w:eastAsia="Times New Roman" w:hAnsi="Times New Roman"/>
          <w:noProof/>
          <w:szCs w:val="20"/>
          <w:lang w:val="en-GB" w:eastAsia="ja-JP"/>
        </w:rPr>
        <w:t>)</w:t>
      </w:r>
      <w:r w:rsidR="00973B18">
        <w:rPr>
          <w:rFonts w:ascii="Times New Roman" w:eastAsia="Times New Roman" w:hAnsi="Times New Roman"/>
          <w:noProof/>
          <w:szCs w:val="20"/>
          <w:lang w:val="en-GB" w:eastAsia="ja-JP"/>
        </w:rPr>
        <w:t xml:space="preserve"> </w:t>
      </w:r>
      <w:r w:rsidR="00973B18" w:rsidRPr="00D23D6E">
        <w:rPr>
          <w:rFonts w:ascii="Times New Roman" w:eastAsia="Times New Roman" w:hAnsi="Times New Roman"/>
          <w:noProof/>
          <w:color w:val="C00000"/>
          <w:szCs w:val="20"/>
          <w:lang w:val="en-GB" w:eastAsia="ja-JP"/>
        </w:rPr>
        <w:t xml:space="preserve">for any </w:t>
      </w:r>
      <w:r w:rsidR="00973B18" w:rsidRPr="00D23D6E">
        <w:rPr>
          <w:rFonts w:ascii="Times New Roman" w:eastAsia="Times New Roman" w:hAnsi="Times New Roman"/>
          <w:i/>
          <w:iCs/>
          <w:noProof/>
          <w:color w:val="C00000"/>
          <w:szCs w:val="20"/>
          <w:lang w:val="en-GB" w:eastAsia="ja-JP"/>
        </w:rPr>
        <w:t>i</w:t>
      </w:r>
      <w:r w:rsidRPr="00A35A22">
        <w:rPr>
          <w:rFonts w:ascii="Times New Roman" w:eastAsia="Times New Roman" w:hAnsi="Times New Roman"/>
          <w:noProof/>
          <w:szCs w:val="20"/>
          <w:lang w:val="en-GB" w:eastAsia="ja-JP"/>
        </w:rPr>
        <w:t>:</w:t>
      </w:r>
    </w:p>
    <w:p w14:paraId="3C6550B1" w14:textId="32E6638D" w:rsidR="000B0FEC" w:rsidRPr="00A35A22" w:rsidRDefault="000B0FEC" w:rsidP="00AA073A">
      <w:pPr>
        <w:overflowPunct w:val="0"/>
        <w:autoSpaceDE w:val="0"/>
        <w:autoSpaceDN w:val="0"/>
        <w:adjustRightInd w:val="0"/>
        <w:spacing w:before="0"/>
        <w:ind w:left="1167" w:hanging="274"/>
        <w:textAlignment w:val="baseline"/>
        <w:rPr>
          <w:rFonts w:ascii="Times New Roman" w:eastAsia="Times New Roman" w:hAnsi="Times New Roman"/>
          <w:noProof/>
          <w:szCs w:val="20"/>
          <w:lang w:val="en-GB" w:eastAsia="ja-JP"/>
        </w:rPr>
      </w:pPr>
      <w:r w:rsidRPr="00A35A22">
        <w:rPr>
          <w:rFonts w:ascii="Times New Roman" w:eastAsia="Times New Roman" w:hAnsi="Times New Roman"/>
          <w:noProof/>
          <w:szCs w:val="20"/>
          <w:lang w:val="en-GB" w:eastAsia="ko-KR"/>
        </w:rPr>
        <w:t>2&gt;</w:t>
      </w:r>
      <w:r w:rsidRPr="00A35A22">
        <w:rPr>
          <w:rFonts w:ascii="Times New Roman" w:eastAsia="Times New Roman" w:hAnsi="Times New Roman"/>
          <w:noProof/>
          <w:szCs w:val="20"/>
          <w:lang w:val="en-GB" w:eastAsia="ja-JP"/>
        </w:rPr>
        <w:tab/>
        <w:t xml:space="preserve">start </w:t>
      </w:r>
      <w:r w:rsidRPr="00A35A22">
        <w:rPr>
          <w:rFonts w:ascii="Times New Roman" w:eastAsia="Times New Roman" w:hAnsi="Times New Roman"/>
          <w:i/>
          <w:noProof/>
          <w:szCs w:val="20"/>
          <w:lang w:val="en-GB" w:eastAsia="ja-JP"/>
        </w:rPr>
        <w:t>drx-onDurationTimer</w:t>
      </w:r>
      <w:r w:rsidRPr="00A35A22">
        <w:rPr>
          <w:rFonts w:ascii="Times New Roman" w:eastAsia="Times New Roman" w:hAnsi="Times New Roman"/>
          <w:noProof/>
          <w:szCs w:val="20"/>
          <w:lang w:val="en-GB" w:eastAsia="ko-KR"/>
        </w:rPr>
        <w:t xml:space="preserve"> </w:t>
      </w:r>
      <w:r w:rsidRPr="00A35A22">
        <w:rPr>
          <w:rFonts w:ascii="Times New Roman" w:eastAsia="Times New Roman" w:hAnsi="Times New Roman"/>
          <w:szCs w:val="20"/>
          <w:lang w:val="en-GB" w:eastAsia="ja-JP"/>
        </w:rPr>
        <w:t>for this DRX group</w:t>
      </w:r>
      <w:r w:rsidRPr="00A35A22">
        <w:rPr>
          <w:rFonts w:ascii="Times New Roman" w:eastAsia="Times New Roman" w:hAnsi="Times New Roman"/>
          <w:noProof/>
          <w:szCs w:val="20"/>
          <w:lang w:val="en-GB" w:eastAsia="ko-KR"/>
        </w:rPr>
        <w:t xml:space="preserve"> after </w:t>
      </w:r>
      <w:r w:rsidRPr="00A35A22">
        <w:rPr>
          <w:rFonts w:ascii="Times New Roman" w:eastAsia="Times New Roman" w:hAnsi="Times New Roman"/>
          <w:i/>
          <w:noProof/>
          <w:szCs w:val="20"/>
          <w:lang w:val="en-GB" w:eastAsia="ko-KR"/>
        </w:rPr>
        <w:t>drx-SlotOffset</w:t>
      </w:r>
      <w:r w:rsidR="008D396D" w:rsidRPr="00D23D6E">
        <w:rPr>
          <w:rFonts w:ascii="Times New Roman" w:eastAsia="Times New Roman" w:hAnsi="Times New Roman"/>
          <w:i/>
          <w:noProof/>
          <w:color w:val="C00000"/>
          <w:szCs w:val="20"/>
          <w:lang w:val="en-GB" w:eastAsia="ko-KR"/>
        </w:rPr>
        <w:t>(i)</w:t>
      </w:r>
      <w:r w:rsidRPr="00A35A22">
        <w:rPr>
          <w:rFonts w:ascii="Times New Roman" w:eastAsia="Times New Roman" w:hAnsi="Times New Roman"/>
          <w:noProof/>
          <w:szCs w:val="20"/>
          <w:lang w:val="en-GB" w:eastAsia="ko-KR"/>
        </w:rPr>
        <w:t xml:space="preserve"> from the beginning of the subframe.</w:t>
      </w:r>
    </w:p>
    <w:p w14:paraId="2B7B2BC3" w14:textId="5F692666" w:rsidR="00B72759" w:rsidRDefault="00763D11" w:rsidP="00762E4C">
      <w:pPr>
        <w:spacing w:after="120"/>
        <w:ind w:left="0" w:firstLine="0"/>
        <w:rPr>
          <w:lang w:eastAsia="ko-KR"/>
        </w:rPr>
      </w:pPr>
      <w:r>
        <w:rPr>
          <w:rFonts w:hint="eastAsia"/>
          <w:lang w:eastAsia="ko-KR"/>
        </w:rPr>
        <w:t>T</w:t>
      </w:r>
      <w:r>
        <w:rPr>
          <w:lang w:eastAsia="ko-KR"/>
        </w:rPr>
        <w:t xml:space="preserve">his option also has the least impact on the current MAC spec, and the network can have the flexibility in configuring the start time of each individual DRX cycle. </w:t>
      </w:r>
      <w:r w:rsidR="004E76F9">
        <w:rPr>
          <w:lang w:eastAsia="ko-KR"/>
        </w:rPr>
        <w:t xml:space="preserve">The downside of this option is that it </w:t>
      </w:r>
      <w:r w:rsidR="002B34C6">
        <w:rPr>
          <w:lang w:eastAsia="ko-KR"/>
        </w:rPr>
        <w:t xml:space="preserve">may </w:t>
      </w:r>
      <w:r w:rsidR="00B72759">
        <w:rPr>
          <w:lang w:eastAsia="ko-KR"/>
        </w:rPr>
        <w:t xml:space="preserve">require </w:t>
      </w:r>
      <w:r w:rsidR="004D606C">
        <w:rPr>
          <w:lang w:eastAsia="ko-KR"/>
        </w:rPr>
        <w:t xml:space="preserve">a </w:t>
      </w:r>
      <w:r w:rsidR="003D1F89">
        <w:rPr>
          <w:lang w:eastAsia="ko-KR"/>
        </w:rPr>
        <w:t>large number of</w:t>
      </w:r>
      <w:r w:rsidR="004D606C">
        <w:rPr>
          <w:lang w:eastAsia="ko-KR"/>
        </w:rPr>
        <w:t xml:space="preserve"> </w:t>
      </w:r>
      <w:r w:rsidR="00C02E6C">
        <w:rPr>
          <w:lang w:eastAsia="ko-KR"/>
        </w:rPr>
        <w:t xml:space="preserve">start </w:t>
      </w:r>
      <w:r w:rsidR="00D92CC0">
        <w:rPr>
          <w:lang w:eastAsia="ko-KR"/>
        </w:rPr>
        <w:t>offset</w:t>
      </w:r>
      <w:r w:rsidR="00385793">
        <w:rPr>
          <w:lang w:eastAsia="ko-KR"/>
        </w:rPr>
        <w:t>s</w:t>
      </w:r>
      <w:r w:rsidR="00D92CC0">
        <w:rPr>
          <w:lang w:eastAsia="ko-KR"/>
        </w:rPr>
        <w:t xml:space="preserve"> </w:t>
      </w:r>
      <w:r w:rsidR="003C477F">
        <w:rPr>
          <w:lang w:eastAsia="ko-KR"/>
        </w:rPr>
        <w:t xml:space="preserve">to support </w:t>
      </w:r>
      <w:r w:rsidR="00E6355D">
        <w:rPr>
          <w:lang w:eastAsia="ko-KR"/>
        </w:rPr>
        <w:t xml:space="preserve">certain </w:t>
      </w:r>
      <w:r w:rsidR="003C477F">
        <w:rPr>
          <w:lang w:eastAsia="ko-KR"/>
        </w:rPr>
        <w:t xml:space="preserve">XR </w:t>
      </w:r>
      <w:r w:rsidR="00E6355D">
        <w:rPr>
          <w:lang w:eastAsia="ko-KR"/>
        </w:rPr>
        <w:t>periodicit</w:t>
      </w:r>
      <w:r w:rsidR="00DB70C9">
        <w:rPr>
          <w:lang w:eastAsia="ko-KR"/>
        </w:rPr>
        <w:t>ies</w:t>
      </w:r>
      <w:r w:rsidR="00D92CC0">
        <w:rPr>
          <w:lang w:eastAsia="ko-KR"/>
        </w:rPr>
        <w:t>. For instance</w:t>
      </w:r>
      <w:r w:rsidR="009B47A2">
        <w:rPr>
          <w:lang w:eastAsia="ko-KR"/>
        </w:rPr>
        <w:t>s</w:t>
      </w:r>
      <w:r w:rsidR="00CC294D">
        <w:rPr>
          <w:lang w:eastAsia="ko-KR"/>
        </w:rPr>
        <w:t>, for the frame rate</w:t>
      </w:r>
      <w:r w:rsidR="00D92CC0">
        <w:rPr>
          <w:lang w:eastAsia="ko-KR"/>
        </w:rPr>
        <w:t xml:space="preserve"> of </w:t>
      </w:r>
      <w:r w:rsidR="00B72759">
        <w:rPr>
          <w:lang w:eastAsia="ko-KR"/>
        </w:rPr>
        <w:t xml:space="preserve">45 or 90 </w:t>
      </w:r>
      <w:r w:rsidR="00AB6C4A">
        <w:rPr>
          <w:lang w:eastAsia="ko-KR"/>
        </w:rPr>
        <w:t>fps</w:t>
      </w:r>
      <w:r w:rsidR="00D92CC0">
        <w:rPr>
          <w:lang w:eastAsia="ko-KR"/>
        </w:rPr>
        <w:t xml:space="preserve">, </w:t>
      </w:r>
      <w:r w:rsidR="00CC294D">
        <w:rPr>
          <w:lang w:eastAsia="ko-KR"/>
        </w:rPr>
        <w:t>a sequence of</w:t>
      </w:r>
      <w:r w:rsidR="002D76B1">
        <w:rPr>
          <w:lang w:eastAsia="ko-KR"/>
        </w:rPr>
        <w:t xml:space="preserve"> 9 </w:t>
      </w:r>
      <w:r w:rsidR="00A222E8">
        <w:rPr>
          <w:lang w:eastAsia="ko-KR"/>
        </w:rPr>
        <w:t xml:space="preserve">DRX </w:t>
      </w:r>
      <w:r w:rsidR="00540F53">
        <w:rPr>
          <w:lang w:eastAsia="ko-KR"/>
        </w:rPr>
        <w:t xml:space="preserve">start </w:t>
      </w:r>
      <w:r w:rsidR="00A222E8">
        <w:rPr>
          <w:lang w:eastAsia="ko-KR"/>
        </w:rPr>
        <w:t xml:space="preserve">offsets </w:t>
      </w:r>
      <w:r w:rsidR="0035548B">
        <w:rPr>
          <w:lang w:eastAsia="ko-KR"/>
        </w:rPr>
        <w:t xml:space="preserve">are </w:t>
      </w:r>
      <w:r w:rsidR="00483E85">
        <w:rPr>
          <w:lang w:eastAsia="ko-KR"/>
        </w:rPr>
        <w:t>required for a single DRX configuration</w:t>
      </w:r>
      <w:r w:rsidR="003B5B50">
        <w:rPr>
          <w:lang w:eastAsia="ko-KR"/>
        </w:rPr>
        <w:t>.</w:t>
      </w:r>
    </w:p>
    <w:p w14:paraId="13E28378" w14:textId="671C80D6" w:rsidR="00FC089E" w:rsidRDefault="00FC089E" w:rsidP="00560412">
      <w:pPr>
        <w:spacing w:before="180"/>
        <w:ind w:left="0" w:firstLine="0"/>
        <w:rPr>
          <w:lang w:eastAsia="ko-KR"/>
        </w:rPr>
      </w:pPr>
      <w:r w:rsidRPr="001D46F0">
        <w:rPr>
          <w:rFonts w:hint="eastAsia"/>
          <w:u w:val="single"/>
          <w:lang w:eastAsia="ko-KR"/>
        </w:rPr>
        <w:t>O</w:t>
      </w:r>
      <w:r w:rsidRPr="001D46F0">
        <w:rPr>
          <w:u w:val="single"/>
          <w:lang w:eastAsia="ko-KR"/>
        </w:rPr>
        <w:t xml:space="preserve">ption </w:t>
      </w:r>
      <w:r>
        <w:rPr>
          <w:u w:val="single"/>
          <w:lang w:eastAsia="ko-KR"/>
        </w:rPr>
        <w:t>D</w:t>
      </w:r>
      <w:r>
        <w:rPr>
          <w:lang w:eastAsia="ko-KR"/>
        </w:rPr>
        <w:t>:</w:t>
      </w:r>
    </w:p>
    <w:p w14:paraId="6E7BB1AC" w14:textId="77777777" w:rsidR="0003452C" w:rsidRDefault="0003452C" w:rsidP="0003452C">
      <w:pPr>
        <w:ind w:left="0" w:firstLine="0"/>
        <w:rPr>
          <w:lang w:eastAsia="ko-KR"/>
        </w:rPr>
      </w:pPr>
      <w:r>
        <w:rPr>
          <w:lang w:eastAsia="ko-KR"/>
        </w:rPr>
        <w:t xml:space="preserve">This option shares the similar idea as Option C. More specifically, UE’s </w:t>
      </w:r>
      <w:r>
        <w:rPr>
          <w:lang w:eastAsia="ja-JP"/>
        </w:rPr>
        <w:t>DRX configuration has a non-uniform pattern of DRX cycles, instead of a non-uniform pattern of start offset in Option C</w:t>
      </w:r>
      <w:r>
        <w:rPr>
          <w:lang w:eastAsia="ko-KR"/>
        </w:rPr>
        <w:t>.</w:t>
      </w:r>
      <w:r w:rsidRPr="003D254C">
        <w:rPr>
          <w:lang w:eastAsia="ja-JP"/>
        </w:rPr>
        <w:t xml:space="preserve"> </w:t>
      </w:r>
      <w:r>
        <w:rPr>
          <w:lang w:eastAsia="ja-JP"/>
        </w:rPr>
        <w:t>For example, for a frame rate of 60 fps, they can provide the same pattern of DRX on durations with the following configurations:</w:t>
      </w:r>
    </w:p>
    <w:p w14:paraId="1A5BF318" w14:textId="7C741EDD" w:rsidR="0003452C" w:rsidRDefault="0003452C" w:rsidP="0003452C">
      <w:pPr>
        <w:pStyle w:val="ListParagraph"/>
        <w:numPr>
          <w:ilvl w:val="0"/>
          <w:numId w:val="34"/>
        </w:numPr>
        <w:ind w:leftChars="0"/>
        <w:rPr>
          <w:lang w:eastAsia="ja-JP"/>
        </w:rPr>
      </w:pPr>
      <w:r>
        <w:rPr>
          <w:lang w:eastAsia="ja-JP"/>
        </w:rPr>
        <w:t xml:space="preserve">Option C (non-uniform DRX start offsets): </w:t>
      </w:r>
      <w:r w:rsidRPr="00D23D6E">
        <w:rPr>
          <w:i/>
          <w:iCs/>
          <w:lang w:eastAsia="ja-JP"/>
        </w:rPr>
        <w:t>drx-StartOffset</w:t>
      </w:r>
      <w:r>
        <w:rPr>
          <w:lang w:eastAsia="ja-JP"/>
        </w:rPr>
        <w:t xml:space="preserve"> = [0ms, 16ms, </w:t>
      </w:r>
      <w:r w:rsidR="003B34A6">
        <w:rPr>
          <w:lang w:eastAsia="ja-JP"/>
        </w:rPr>
        <w:t>17</w:t>
      </w:r>
      <w:r>
        <w:rPr>
          <w:lang w:eastAsia="ja-JP"/>
        </w:rPr>
        <w:t xml:space="preserve">ms], drx-ShortCycle = </w:t>
      </w:r>
      <w:r w:rsidR="00C038C8">
        <w:rPr>
          <w:lang w:eastAsia="ja-JP"/>
        </w:rPr>
        <w:t>16</w:t>
      </w:r>
      <w:r w:rsidR="009D0B5A">
        <w:rPr>
          <w:lang w:eastAsia="ja-JP"/>
        </w:rPr>
        <w:t xml:space="preserve"> </w:t>
      </w:r>
      <w:proofErr w:type="gramStart"/>
      <w:r>
        <w:rPr>
          <w:lang w:eastAsia="ja-JP"/>
        </w:rPr>
        <w:t>ms;</w:t>
      </w:r>
      <w:proofErr w:type="gramEnd"/>
    </w:p>
    <w:p w14:paraId="5489B0DD" w14:textId="77777777" w:rsidR="0003452C" w:rsidRDefault="0003452C" w:rsidP="0003452C">
      <w:pPr>
        <w:pStyle w:val="ListParagraph"/>
        <w:numPr>
          <w:ilvl w:val="0"/>
          <w:numId w:val="34"/>
        </w:numPr>
        <w:ind w:leftChars="0"/>
        <w:rPr>
          <w:lang w:eastAsia="ja-JP"/>
        </w:rPr>
      </w:pPr>
      <w:r>
        <w:rPr>
          <w:lang w:eastAsia="ja-JP"/>
        </w:rPr>
        <w:t xml:space="preserve">Option D (non-uniform DRX cycles): </w:t>
      </w:r>
      <w:r w:rsidRPr="00D23D6E">
        <w:rPr>
          <w:i/>
          <w:iCs/>
          <w:lang w:eastAsia="ja-JP"/>
        </w:rPr>
        <w:t>drx-StartOffset</w:t>
      </w:r>
      <w:r>
        <w:rPr>
          <w:lang w:eastAsia="ja-JP"/>
        </w:rPr>
        <w:t xml:space="preserve"> = 0ms, </w:t>
      </w:r>
      <w:r w:rsidRPr="00D23D6E">
        <w:rPr>
          <w:i/>
          <w:iCs/>
          <w:lang w:eastAsia="ja-JP"/>
        </w:rPr>
        <w:t>drx-ShortCycle</w:t>
      </w:r>
      <w:r>
        <w:rPr>
          <w:lang w:eastAsia="ja-JP"/>
        </w:rPr>
        <w:t xml:space="preserve"> = [16ms, 17ms, 17ms].</w:t>
      </w:r>
    </w:p>
    <w:p w14:paraId="415303A0" w14:textId="4326E8FD" w:rsidR="0003452C" w:rsidRDefault="00C038C8" w:rsidP="0003452C">
      <w:pPr>
        <w:ind w:left="0" w:firstLine="0"/>
        <w:rPr>
          <w:lang w:eastAsia="ko-KR"/>
        </w:rPr>
      </w:pPr>
      <w:r>
        <w:rPr>
          <w:lang w:eastAsia="ko-KR"/>
        </w:rPr>
        <w:t>This option has considerable impact on the MAC spec as it needs to</w:t>
      </w:r>
      <w:r w:rsidR="0003452C">
        <w:rPr>
          <w:lang w:eastAsia="ko-KR"/>
        </w:rPr>
        <w:t xml:space="preserve"> integrate multiple DRX cycles into the current DRX formula. In addition, it would require extra discussion and feedback from RAN1/4 on which DRX cycle to use in their procedures. Given that it does not have better performance (in term of power saving gains and range of start time) than Option C, we therefore think RAN2 can skip this option.</w:t>
      </w:r>
    </w:p>
    <w:p w14:paraId="2C21C317" w14:textId="036F381A" w:rsidR="00C60536" w:rsidRDefault="00622D06" w:rsidP="00FC089E">
      <w:pPr>
        <w:ind w:left="0" w:firstLine="0"/>
        <w:rPr>
          <w:lang w:eastAsia="ko-KR"/>
        </w:rPr>
      </w:pPr>
      <w:r>
        <w:rPr>
          <w:lang w:eastAsia="ko-KR"/>
        </w:rPr>
        <w:t>W</w:t>
      </w:r>
      <w:r w:rsidR="00C60536">
        <w:rPr>
          <w:lang w:eastAsia="ko-KR"/>
        </w:rPr>
        <w:t xml:space="preserve">e </w:t>
      </w:r>
      <w:r w:rsidR="000B4C7C">
        <w:rPr>
          <w:lang w:eastAsia="ko-KR"/>
        </w:rPr>
        <w:t>summarize</w:t>
      </w:r>
      <w:r w:rsidR="00C271CB">
        <w:rPr>
          <w:lang w:eastAsia="ko-KR"/>
        </w:rPr>
        <w:t xml:space="preserve"> </w:t>
      </w:r>
      <w:r w:rsidR="00FF7BA6">
        <w:rPr>
          <w:lang w:eastAsia="ko-KR"/>
        </w:rPr>
        <w:t xml:space="preserve">the </w:t>
      </w:r>
      <w:r w:rsidR="004A1E71">
        <w:rPr>
          <w:lang w:eastAsia="ko-KR"/>
        </w:rPr>
        <w:t>pros and cons</w:t>
      </w:r>
      <w:r w:rsidR="00730C75">
        <w:rPr>
          <w:lang w:eastAsia="ko-KR"/>
        </w:rPr>
        <w:t xml:space="preserve"> </w:t>
      </w:r>
      <w:r w:rsidR="00FF7BA6">
        <w:rPr>
          <w:lang w:eastAsia="ko-KR"/>
        </w:rPr>
        <w:t>of the above four options</w:t>
      </w:r>
      <w:r>
        <w:rPr>
          <w:lang w:eastAsia="ko-KR"/>
        </w:rPr>
        <w:t xml:space="preserve"> in Table 1 as follows.</w:t>
      </w:r>
    </w:p>
    <w:p w14:paraId="4EF30748" w14:textId="1A70060A" w:rsidR="00C271CB" w:rsidRDefault="00211CF9" w:rsidP="00E952C6">
      <w:pPr>
        <w:pStyle w:val="Caption"/>
        <w:spacing w:after="120"/>
        <w:jc w:val="center"/>
        <w:rPr>
          <w:lang w:eastAsia="ko-KR"/>
        </w:rPr>
      </w:pPr>
      <w:r>
        <w:t xml:space="preserve">Table </w:t>
      </w:r>
      <w:r>
        <w:fldChar w:fldCharType="begin"/>
      </w:r>
      <w:r>
        <w:instrText xml:space="preserve"> SEQ Table \* ARABIC </w:instrText>
      </w:r>
      <w:r>
        <w:fldChar w:fldCharType="separate"/>
      </w:r>
      <w:r>
        <w:rPr>
          <w:noProof/>
        </w:rPr>
        <w:t>1</w:t>
      </w:r>
      <w:r>
        <w:fldChar w:fldCharType="end"/>
      </w:r>
      <w:r w:rsidR="00C271CB">
        <w:rPr>
          <w:lang w:eastAsia="ko-KR"/>
        </w:rPr>
        <w:t xml:space="preserve"> Comparison </w:t>
      </w:r>
      <w:r w:rsidR="00483C54">
        <w:rPr>
          <w:lang w:eastAsia="ko-KR"/>
        </w:rPr>
        <w:t>of</w:t>
      </w:r>
      <w:r w:rsidR="00A978B6">
        <w:rPr>
          <w:lang w:eastAsia="ko-KR"/>
        </w:rPr>
        <w:t xml:space="preserve"> </w:t>
      </w:r>
      <w:r w:rsidR="00615C4C">
        <w:rPr>
          <w:lang w:eastAsia="ko-KR"/>
        </w:rPr>
        <w:t xml:space="preserve">different </w:t>
      </w:r>
      <w:r w:rsidR="00C271CB">
        <w:rPr>
          <w:lang w:eastAsia="ko-KR"/>
        </w:rPr>
        <w:t>options for non-integer DRX cycle</w:t>
      </w:r>
      <w:r w:rsidR="00615C4C">
        <w:rPr>
          <w:lang w:eastAsia="ko-KR"/>
        </w:rPr>
        <w:t>s</w:t>
      </w:r>
    </w:p>
    <w:tbl>
      <w:tblPr>
        <w:tblStyle w:val="TableGrid"/>
        <w:tblW w:w="0" w:type="auto"/>
        <w:tblCellMar>
          <w:top w:w="72" w:type="dxa"/>
          <w:bottom w:w="72" w:type="dxa"/>
        </w:tblCellMar>
        <w:tblLook w:val="04A0" w:firstRow="1" w:lastRow="0" w:firstColumn="1" w:lastColumn="0" w:noHBand="0" w:noVBand="1"/>
      </w:tblPr>
      <w:tblGrid>
        <w:gridCol w:w="1925"/>
        <w:gridCol w:w="1925"/>
        <w:gridCol w:w="1926"/>
        <w:gridCol w:w="1926"/>
        <w:gridCol w:w="1926"/>
      </w:tblGrid>
      <w:tr w:rsidR="001A6F01" w:rsidRPr="001A6F01" w14:paraId="544B63E5" w14:textId="77777777" w:rsidTr="00E952C6">
        <w:tc>
          <w:tcPr>
            <w:tcW w:w="1925" w:type="dxa"/>
            <w:vMerge w:val="restart"/>
            <w:tcBorders>
              <w:tl2br w:val="single" w:sz="4" w:space="0" w:color="auto"/>
            </w:tcBorders>
            <w:vAlign w:val="center"/>
          </w:tcPr>
          <w:p w14:paraId="7205E21E" w14:textId="2920F194" w:rsidR="001A6F01" w:rsidRPr="00E952C6" w:rsidRDefault="001A6F01" w:rsidP="00E952C6">
            <w:pPr>
              <w:spacing w:before="0"/>
              <w:ind w:left="0" w:firstLine="0"/>
              <w:jc w:val="center"/>
              <w:rPr>
                <w:sz w:val="18"/>
                <w:szCs w:val="28"/>
                <w:lang w:eastAsia="ko-KR"/>
              </w:rPr>
            </w:pPr>
          </w:p>
        </w:tc>
        <w:tc>
          <w:tcPr>
            <w:tcW w:w="1925" w:type="dxa"/>
            <w:vAlign w:val="center"/>
          </w:tcPr>
          <w:p w14:paraId="66C08F82" w14:textId="4A976937" w:rsidR="001A6F01" w:rsidRPr="00E952C6" w:rsidRDefault="001A6F01" w:rsidP="00E952C6">
            <w:pPr>
              <w:spacing w:before="0"/>
              <w:ind w:left="0" w:firstLine="0"/>
              <w:jc w:val="center"/>
              <w:rPr>
                <w:sz w:val="18"/>
                <w:szCs w:val="28"/>
                <w:lang w:eastAsia="ko-KR"/>
              </w:rPr>
            </w:pPr>
            <w:r w:rsidRPr="00E952C6">
              <w:rPr>
                <w:sz w:val="18"/>
                <w:szCs w:val="28"/>
                <w:lang w:eastAsia="ko-KR"/>
              </w:rPr>
              <w:t>Option A</w:t>
            </w:r>
          </w:p>
        </w:tc>
        <w:tc>
          <w:tcPr>
            <w:tcW w:w="1926" w:type="dxa"/>
            <w:vAlign w:val="center"/>
          </w:tcPr>
          <w:p w14:paraId="044E5CC0" w14:textId="38CF1AFE" w:rsidR="001A6F01" w:rsidRPr="00E952C6" w:rsidRDefault="001A6F01" w:rsidP="00E952C6">
            <w:pPr>
              <w:spacing w:before="0"/>
              <w:ind w:left="0" w:firstLine="0"/>
              <w:jc w:val="center"/>
              <w:rPr>
                <w:sz w:val="18"/>
                <w:szCs w:val="28"/>
                <w:lang w:eastAsia="ko-KR"/>
              </w:rPr>
            </w:pPr>
            <w:r w:rsidRPr="00E952C6">
              <w:rPr>
                <w:sz w:val="18"/>
                <w:szCs w:val="28"/>
                <w:lang w:eastAsia="ko-KR"/>
              </w:rPr>
              <w:t>Option B</w:t>
            </w:r>
          </w:p>
        </w:tc>
        <w:tc>
          <w:tcPr>
            <w:tcW w:w="1926" w:type="dxa"/>
            <w:vAlign w:val="center"/>
          </w:tcPr>
          <w:p w14:paraId="4D48E227" w14:textId="07463291" w:rsidR="001A6F01" w:rsidRPr="00E952C6" w:rsidRDefault="001A6F01" w:rsidP="00E952C6">
            <w:pPr>
              <w:spacing w:before="0"/>
              <w:ind w:left="0" w:firstLine="0"/>
              <w:jc w:val="center"/>
              <w:rPr>
                <w:sz w:val="18"/>
                <w:szCs w:val="28"/>
                <w:lang w:eastAsia="ko-KR"/>
              </w:rPr>
            </w:pPr>
            <w:r w:rsidRPr="00E952C6">
              <w:rPr>
                <w:sz w:val="18"/>
                <w:szCs w:val="28"/>
                <w:lang w:eastAsia="ko-KR"/>
              </w:rPr>
              <w:t>Option C</w:t>
            </w:r>
          </w:p>
        </w:tc>
        <w:tc>
          <w:tcPr>
            <w:tcW w:w="1926" w:type="dxa"/>
            <w:vAlign w:val="center"/>
          </w:tcPr>
          <w:p w14:paraId="0018D90C" w14:textId="32C11468" w:rsidR="001A6F01" w:rsidRPr="00E952C6" w:rsidRDefault="001A6F01" w:rsidP="00E952C6">
            <w:pPr>
              <w:spacing w:before="0"/>
              <w:ind w:left="0" w:firstLine="0"/>
              <w:jc w:val="center"/>
              <w:rPr>
                <w:sz w:val="18"/>
                <w:szCs w:val="28"/>
                <w:lang w:eastAsia="ko-KR"/>
              </w:rPr>
            </w:pPr>
            <w:r w:rsidRPr="00E952C6">
              <w:rPr>
                <w:sz w:val="18"/>
                <w:szCs w:val="28"/>
                <w:lang w:eastAsia="ko-KR"/>
              </w:rPr>
              <w:t>Option D</w:t>
            </w:r>
          </w:p>
        </w:tc>
      </w:tr>
      <w:tr w:rsidR="001A6F01" w:rsidRPr="001A6F01" w14:paraId="46CB581C" w14:textId="77777777" w:rsidTr="00E952C6">
        <w:tc>
          <w:tcPr>
            <w:tcW w:w="1925" w:type="dxa"/>
            <w:vMerge/>
            <w:tcBorders>
              <w:tl2br w:val="single" w:sz="4" w:space="0" w:color="auto"/>
            </w:tcBorders>
            <w:vAlign w:val="center"/>
          </w:tcPr>
          <w:p w14:paraId="647EBBD3" w14:textId="77777777" w:rsidR="001A6F01" w:rsidRPr="001A6F01" w:rsidRDefault="001A6F01" w:rsidP="001A6F01">
            <w:pPr>
              <w:spacing w:before="0"/>
              <w:ind w:left="0" w:firstLine="0"/>
              <w:jc w:val="center"/>
              <w:rPr>
                <w:sz w:val="18"/>
                <w:szCs w:val="28"/>
                <w:lang w:eastAsia="ko-KR"/>
              </w:rPr>
            </w:pPr>
          </w:p>
        </w:tc>
        <w:tc>
          <w:tcPr>
            <w:tcW w:w="1925" w:type="dxa"/>
            <w:vAlign w:val="center"/>
          </w:tcPr>
          <w:p w14:paraId="6CF88C94" w14:textId="4419BDDD" w:rsidR="001A6F01" w:rsidRPr="001A6F01" w:rsidRDefault="001A6F01" w:rsidP="001A6F01">
            <w:pPr>
              <w:spacing w:before="0"/>
              <w:ind w:left="0" w:firstLine="0"/>
              <w:jc w:val="center"/>
              <w:rPr>
                <w:sz w:val="18"/>
                <w:szCs w:val="28"/>
                <w:lang w:eastAsia="ko-KR"/>
              </w:rPr>
            </w:pPr>
            <w:r w:rsidRPr="001A6F01">
              <w:rPr>
                <w:sz w:val="18"/>
                <w:szCs w:val="28"/>
                <w:lang w:eastAsia="ko-KR"/>
              </w:rPr>
              <w:t xml:space="preserve">DRX cycle </w:t>
            </w:r>
            <w:r>
              <w:rPr>
                <w:sz w:val="18"/>
                <w:szCs w:val="28"/>
                <w:lang w:eastAsia="ko-KR"/>
              </w:rPr>
              <w:t xml:space="preserve">using </w:t>
            </w:r>
            <w:r w:rsidRPr="001A6F01">
              <w:rPr>
                <w:sz w:val="18"/>
                <w:szCs w:val="28"/>
                <w:lang w:eastAsia="ko-KR"/>
              </w:rPr>
              <w:t>rational numbers</w:t>
            </w:r>
          </w:p>
        </w:tc>
        <w:tc>
          <w:tcPr>
            <w:tcW w:w="1926" w:type="dxa"/>
            <w:vAlign w:val="center"/>
          </w:tcPr>
          <w:p w14:paraId="1635FE6F" w14:textId="62418F1B" w:rsidR="001A6F01" w:rsidRPr="001A6F01" w:rsidRDefault="00AB4D57" w:rsidP="001A6F01">
            <w:pPr>
              <w:spacing w:before="0"/>
              <w:ind w:left="0" w:firstLine="0"/>
              <w:jc w:val="center"/>
              <w:rPr>
                <w:sz w:val="18"/>
                <w:szCs w:val="28"/>
                <w:lang w:eastAsia="ko-KR"/>
              </w:rPr>
            </w:pPr>
            <w:r>
              <w:rPr>
                <w:sz w:val="18"/>
                <w:szCs w:val="28"/>
                <w:lang w:eastAsia="ko-KR"/>
              </w:rPr>
              <w:t xml:space="preserve">DRX </w:t>
            </w:r>
            <w:r w:rsidR="00AE277E">
              <w:rPr>
                <w:sz w:val="18"/>
                <w:szCs w:val="28"/>
                <w:lang w:eastAsia="ko-KR"/>
              </w:rPr>
              <w:t xml:space="preserve">cycle based on </w:t>
            </w:r>
            <w:r w:rsidR="001A6F01">
              <w:rPr>
                <w:rFonts w:hint="eastAsia"/>
                <w:sz w:val="18"/>
                <w:szCs w:val="28"/>
                <w:lang w:eastAsia="ko-KR"/>
              </w:rPr>
              <w:t>c</w:t>
            </w:r>
            <w:r w:rsidR="001A6F01">
              <w:rPr>
                <w:sz w:val="18"/>
                <w:szCs w:val="28"/>
                <w:lang w:eastAsia="ko-KR"/>
              </w:rPr>
              <w:t>adence</w:t>
            </w:r>
          </w:p>
        </w:tc>
        <w:tc>
          <w:tcPr>
            <w:tcW w:w="1926" w:type="dxa"/>
            <w:vAlign w:val="center"/>
          </w:tcPr>
          <w:p w14:paraId="306E94C2" w14:textId="7282212D" w:rsidR="001A6F01" w:rsidRPr="001A6F01" w:rsidRDefault="001A6F01" w:rsidP="001A6F01">
            <w:pPr>
              <w:spacing w:before="0"/>
              <w:ind w:left="0" w:firstLine="0"/>
              <w:jc w:val="center"/>
              <w:rPr>
                <w:sz w:val="18"/>
                <w:szCs w:val="28"/>
                <w:lang w:eastAsia="ko-KR"/>
              </w:rPr>
            </w:pPr>
            <w:r>
              <w:rPr>
                <w:sz w:val="18"/>
                <w:szCs w:val="28"/>
                <w:lang w:eastAsia="ko-KR"/>
              </w:rPr>
              <w:t>N</w:t>
            </w:r>
            <w:r w:rsidRPr="001A6F01">
              <w:rPr>
                <w:sz w:val="18"/>
                <w:szCs w:val="28"/>
                <w:lang w:eastAsia="ko-KR"/>
              </w:rPr>
              <w:t>on-uniform DRX start offsets</w:t>
            </w:r>
          </w:p>
        </w:tc>
        <w:tc>
          <w:tcPr>
            <w:tcW w:w="1926" w:type="dxa"/>
            <w:vAlign w:val="center"/>
          </w:tcPr>
          <w:p w14:paraId="1D4DA54E" w14:textId="4DB60090" w:rsidR="001A6F01" w:rsidRPr="001A6F01" w:rsidRDefault="001A6F01" w:rsidP="001A6F01">
            <w:pPr>
              <w:spacing w:before="0"/>
              <w:ind w:left="0" w:firstLine="0"/>
              <w:jc w:val="center"/>
              <w:rPr>
                <w:sz w:val="18"/>
                <w:szCs w:val="28"/>
                <w:lang w:eastAsia="ko-KR"/>
              </w:rPr>
            </w:pPr>
            <w:r>
              <w:rPr>
                <w:sz w:val="18"/>
                <w:szCs w:val="28"/>
                <w:lang w:eastAsia="ko-KR"/>
              </w:rPr>
              <w:t>N</w:t>
            </w:r>
            <w:r w:rsidRPr="001A6F01">
              <w:rPr>
                <w:sz w:val="18"/>
                <w:szCs w:val="28"/>
                <w:lang w:eastAsia="ko-KR"/>
              </w:rPr>
              <w:t xml:space="preserve">on-uniform DRX </w:t>
            </w:r>
            <w:r>
              <w:rPr>
                <w:sz w:val="18"/>
                <w:szCs w:val="28"/>
                <w:lang w:eastAsia="ko-KR"/>
              </w:rPr>
              <w:t>cycles</w:t>
            </w:r>
          </w:p>
        </w:tc>
      </w:tr>
      <w:tr w:rsidR="00C60536" w:rsidRPr="001A6F01" w14:paraId="10EE2D6D" w14:textId="77777777" w:rsidTr="00E952C6">
        <w:tc>
          <w:tcPr>
            <w:tcW w:w="1925" w:type="dxa"/>
          </w:tcPr>
          <w:p w14:paraId="6B442D6B" w14:textId="7D6E276E" w:rsidR="00C60536" w:rsidRPr="00E952C6" w:rsidRDefault="00C60536" w:rsidP="00E952C6">
            <w:pPr>
              <w:spacing w:before="0"/>
              <w:ind w:left="0" w:firstLine="0"/>
              <w:rPr>
                <w:sz w:val="18"/>
                <w:szCs w:val="28"/>
                <w:lang w:eastAsia="ko-KR"/>
              </w:rPr>
            </w:pPr>
            <w:r w:rsidRPr="00E952C6">
              <w:rPr>
                <w:sz w:val="18"/>
                <w:szCs w:val="28"/>
                <w:lang w:eastAsia="ko-KR"/>
              </w:rPr>
              <w:t xml:space="preserve">Spec </w:t>
            </w:r>
            <w:r w:rsidR="00AC5DC6">
              <w:rPr>
                <w:sz w:val="18"/>
                <w:szCs w:val="28"/>
                <w:lang w:eastAsia="ko-KR"/>
              </w:rPr>
              <w:t>i</w:t>
            </w:r>
            <w:r w:rsidRPr="00E952C6">
              <w:rPr>
                <w:sz w:val="18"/>
                <w:szCs w:val="28"/>
                <w:lang w:eastAsia="ko-KR"/>
              </w:rPr>
              <w:t>mpact</w:t>
            </w:r>
          </w:p>
        </w:tc>
        <w:tc>
          <w:tcPr>
            <w:tcW w:w="1925" w:type="dxa"/>
          </w:tcPr>
          <w:p w14:paraId="318F588F" w14:textId="2AF0539C" w:rsidR="00C60536" w:rsidRPr="00E952C6" w:rsidRDefault="00C60536" w:rsidP="00E952C6">
            <w:pPr>
              <w:spacing w:before="0"/>
              <w:ind w:left="0" w:firstLine="0"/>
              <w:jc w:val="center"/>
              <w:rPr>
                <w:sz w:val="18"/>
                <w:szCs w:val="28"/>
                <w:lang w:eastAsia="ko-KR"/>
              </w:rPr>
            </w:pPr>
            <w:r w:rsidRPr="00E952C6">
              <w:rPr>
                <w:sz w:val="18"/>
                <w:szCs w:val="28"/>
                <w:lang w:eastAsia="ko-KR"/>
              </w:rPr>
              <w:t>Low</w:t>
            </w:r>
          </w:p>
        </w:tc>
        <w:tc>
          <w:tcPr>
            <w:tcW w:w="1926" w:type="dxa"/>
          </w:tcPr>
          <w:p w14:paraId="634534FF" w14:textId="28A4E8A2" w:rsidR="00C60536" w:rsidRPr="00E952C6" w:rsidRDefault="00135E82" w:rsidP="00E952C6">
            <w:pPr>
              <w:spacing w:before="0"/>
              <w:ind w:left="0" w:firstLine="0"/>
              <w:jc w:val="center"/>
              <w:rPr>
                <w:sz w:val="18"/>
                <w:szCs w:val="28"/>
                <w:lang w:eastAsia="ko-KR"/>
              </w:rPr>
            </w:pPr>
            <w:r>
              <w:rPr>
                <w:sz w:val="18"/>
                <w:szCs w:val="28"/>
                <w:lang w:eastAsia="ko-KR"/>
              </w:rPr>
              <w:t>Moderate</w:t>
            </w:r>
          </w:p>
        </w:tc>
        <w:tc>
          <w:tcPr>
            <w:tcW w:w="1926" w:type="dxa"/>
          </w:tcPr>
          <w:p w14:paraId="710F0CAD" w14:textId="70DA713F" w:rsidR="00C60536" w:rsidRPr="00E952C6" w:rsidRDefault="00C60536" w:rsidP="00E952C6">
            <w:pPr>
              <w:spacing w:before="0"/>
              <w:ind w:left="0" w:firstLine="0"/>
              <w:jc w:val="center"/>
              <w:rPr>
                <w:sz w:val="18"/>
                <w:szCs w:val="28"/>
                <w:lang w:eastAsia="ko-KR"/>
              </w:rPr>
            </w:pPr>
            <w:r w:rsidRPr="00E952C6">
              <w:rPr>
                <w:sz w:val="18"/>
                <w:szCs w:val="28"/>
                <w:lang w:eastAsia="ko-KR"/>
              </w:rPr>
              <w:t>Low</w:t>
            </w:r>
          </w:p>
        </w:tc>
        <w:tc>
          <w:tcPr>
            <w:tcW w:w="1926" w:type="dxa"/>
          </w:tcPr>
          <w:p w14:paraId="69663438" w14:textId="33D8F451" w:rsidR="00C60536" w:rsidRPr="00E952C6" w:rsidRDefault="00C60536" w:rsidP="00E952C6">
            <w:pPr>
              <w:spacing w:before="0"/>
              <w:ind w:left="0" w:firstLine="0"/>
              <w:jc w:val="center"/>
              <w:rPr>
                <w:sz w:val="18"/>
                <w:szCs w:val="28"/>
                <w:lang w:eastAsia="ko-KR"/>
              </w:rPr>
            </w:pPr>
            <w:r w:rsidRPr="00E952C6">
              <w:rPr>
                <w:sz w:val="18"/>
                <w:szCs w:val="28"/>
                <w:lang w:eastAsia="ko-KR"/>
              </w:rPr>
              <w:t>High</w:t>
            </w:r>
          </w:p>
        </w:tc>
      </w:tr>
      <w:tr w:rsidR="00C60536" w:rsidRPr="001A6F01" w14:paraId="7FFAF9C8" w14:textId="77777777" w:rsidTr="00E952C6">
        <w:tc>
          <w:tcPr>
            <w:tcW w:w="1925" w:type="dxa"/>
          </w:tcPr>
          <w:p w14:paraId="1C51635A" w14:textId="60E29693" w:rsidR="00C60536" w:rsidRPr="00E952C6" w:rsidRDefault="00323B35" w:rsidP="00E952C6">
            <w:pPr>
              <w:spacing w:before="0"/>
              <w:ind w:left="0" w:firstLine="0"/>
              <w:rPr>
                <w:sz w:val="18"/>
                <w:szCs w:val="28"/>
                <w:lang w:eastAsia="ko-KR"/>
              </w:rPr>
            </w:pPr>
            <w:r>
              <w:rPr>
                <w:sz w:val="18"/>
                <w:szCs w:val="28"/>
                <w:lang w:eastAsia="ko-KR"/>
              </w:rPr>
              <w:t>S</w:t>
            </w:r>
            <w:r w:rsidR="002B3CA4">
              <w:rPr>
                <w:sz w:val="18"/>
                <w:szCs w:val="28"/>
                <w:lang w:eastAsia="ko-KR"/>
              </w:rPr>
              <w:t xml:space="preserve">upported </w:t>
            </w:r>
            <w:r w:rsidR="00C3108A">
              <w:rPr>
                <w:sz w:val="18"/>
                <w:szCs w:val="28"/>
                <w:lang w:eastAsia="ko-KR"/>
              </w:rPr>
              <w:t xml:space="preserve">XR </w:t>
            </w:r>
            <w:r w:rsidR="00AF2C3C">
              <w:rPr>
                <w:sz w:val="18"/>
                <w:szCs w:val="28"/>
                <w:lang w:eastAsia="ko-KR"/>
              </w:rPr>
              <w:t>periodicities</w:t>
            </w:r>
          </w:p>
        </w:tc>
        <w:tc>
          <w:tcPr>
            <w:tcW w:w="1925" w:type="dxa"/>
          </w:tcPr>
          <w:p w14:paraId="795D225F" w14:textId="6C7FD967" w:rsidR="00C60536" w:rsidRPr="00E952C6" w:rsidRDefault="00DD7885" w:rsidP="00E952C6">
            <w:pPr>
              <w:spacing w:before="0"/>
              <w:ind w:left="0" w:firstLine="0"/>
              <w:jc w:val="center"/>
              <w:rPr>
                <w:sz w:val="18"/>
                <w:szCs w:val="28"/>
                <w:lang w:eastAsia="ko-KR"/>
              </w:rPr>
            </w:pPr>
            <w:r>
              <w:rPr>
                <w:sz w:val="18"/>
                <w:szCs w:val="28"/>
                <w:lang w:eastAsia="ko-KR"/>
              </w:rPr>
              <w:t xml:space="preserve">Needs to define all the supported XR </w:t>
            </w:r>
            <w:r w:rsidR="001D1D9E">
              <w:rPr>
                <w:sz w:val="18"/>
                <w:szCs w:val="28"/>
                <w:lang w:eastAsia="ko-KR"/>
              </w:rPr>
              <w:t>periodicities</w:t>
            </w:r>
          </w:p>
        </w:tc>
        <w:tc>
          <w:tcPr>
            <w:tcW w:w="1926" w:type="dxa"/>
          </w:tcPr>
          <w:p w14:paraId="04FC9CF0" w14:textId="1459036B" w:rsidR="00C60536" w:rsidRPr="00E952C6" w:rsidRDefault="00DD7885" w:rsidP="00E952C6">
            <w:pPr>
              <w:spacing w:before="0"/>
              <w:ind w:left="0" w:firstLine="0"/>
              <w:jc w:val="center"/>
              <w:rPr>
                <w:sz w:val="18"/>
                <w:szCs w:val="28"/>
                <w:lang w:eastAsia="ko-KR"/>
              </w:rPr>
            </w:pPr>
            <w:r>
              <w:rPr>
                <w:sz w:val="18"/>
                <w:szCs w:val="28"/>
                <w:lang w:eastAsia="ko-KR"/>
              </w:rPr>
              <w:t>Can s</w:t>
            </w:r>
            <w:r w:rsidR="001A6F01">
              <w:rPr>
                <w:sz w:val="18"/>
                <w:szCs w:val="28"/>
                <w:lang w:eastAsia="ko-KR"/>
              </w:rPr>
              <w:t>upport any integer number</w:t>
            </w:r>
            <w:r>
              <w:rPr>
                <w:sz w:val="18"/>
                <w:szCs w:val="28"/>
                <w:lang w:eastAsia="ko-KR"/>
              </w:rPr>
              <w:t xml:space="preserve"> frame per seconds</w:t>
            </w:r>
          </w:p>
        </w:tc>
        <w:tc>
          <w:tcPr>
            <w:tcW w:w="1926" w:type="dxa"/>
          </w:tcPr>
          <w:p w14:paraId="6A1D5191" w14:textId="74C54A5C" w:rsidR="00C60536" w:rsidRPr="00E952C6" w:rsidRDefault="00F1111D" w:rsidP="00E952C6">
            <w:pPr>
              <w:spacing w:before="0"/>
              <w:ind w:left="0" w:firstLine="0"/>
              <w:jc w:val="center"/>
              <w:rPr>
                <w:sz w:val="18"/>
                <w:szCs w:val="28"/>
                <w:lang w:eastAsia="ko-KR"/>
              </w:rPr>
            </w:pPr>
            <w:r>
              <w:rPr>
                <w:sz w:val="18"/>
                <w:szCs w:val="28"/>
                <w:lang w:eastAsia="ko-KR"/>
              </w:rPr>
              <w:t>May n</w:t>
            </w:r>
            <w:r w:rsidR="00DD7885">
              <w:rPr>
                <w:sz w:val="18"/>
                <w:szCs w:val="28"/>
                <w:lang w:eastAsia="ko-KR"/>
              </w:rPr>
              <w:t>eed</w:t>
            </w:r>
            <w:r w:rsidR="00C46C02">
              <w:rPr>
                <w:sz w:val="18"/>
                <w:szCs w:val="28"/>
                <w:lang w:eastAsia="ko-KR"/>
              </w:rPr>
              <w:t xml:space="preserve"> a long sequence of DRX start offsets</w:t>
            </w:r>
          </w:p>
        </w:tc>
        <w:tc>
          <w:tcPr>
            <w:tcW w:w="1926" w:type="dxa"/>
          </w:tcPr>
          <w:p w14:paraId="01CF123A" w14:textId="77D4264F" w:rsidR="00C60536" w:rsidRPr="00E952C6" w:rsidRDefault="00F1111D" w:rsidP="00E952C6">
            <w:pPr>
              <w:spacing w:before="0"/>
              <w:ind w:left="0" w:firstLine="0"/>
              <w:jc w:val="center"/>
              <w:rPr>
                <w:sz w:val="18"/>
                <w:szCs w:val="28"/>
                <w:lang w:eastAsia="ko-KR"/>
              </w:rPr>
            </w:pPr>
            <w:r>
              <w:rPr>
                <w:sz w:val="18"/>
                <w:szCs w:val="28"/>
                <w:lang w:eastAsia="ko-KR"/>
              </w:rPr>
              <w:t>May need</w:t>
            </w:r>
            <w:r w:rsidR="00DD7885">
              <w:rPr>
                <w:sz w:val="18"/>
                <w:szCs w:val="28"/>
                <w:lang w:eastAsia="ko-KR"/>
              </w:rPr>
              <w:t xml:space="preserve"> </w:t>
            </w:r>
            <w:r w:rsidR="00C46C02">
              <w:rPr>
                <w:sz w:val="18"/>
                <w:szCs w:val="28"/>
                <w:lang w:eastAsia="ko-KR"/>
              </w:rPr>
              <w:t>a long sequence of DRX cycle</w:t>
            </w:r>
            <w:r w:rsidR="004C651E">
              <w:rPr>
                <w:sz w:val="18"/>
                <w:szCs w:val="28"/>
                <w:lang w:eastAsia="ko-KR"/>
              </w:rPr>
              <w:t>s</w:t>
            </w:r>
          </w:p>
        </w:tc>
      </w:tr>
    </w:tbl>
    <w:p w14:paraId="4E097809" w14:textId="77777777" w:rsidR="00C60536" w:rsidRDefault="00C60536" w:rsidP="00FC089E">
      <w:pPr>
        <w:ind w:left="0" w:firstLine="0"/>
        <w:rPr>
          <w:lang w:eastAsia="ko-KR"/>
        </w:rPr>
      </w:pPr>
    </w:p>
    <w:p w14:paraId="7791919F" w14:textId="4E194BE2" w:rsidR="00D25660" w:rsidRDefault="002E4272" w:rsidP="00874941">
      <w:pPr>
        <w:tabs>
          <w:tab w:val="left" w:pos="1440"/>
        </w:tabs>
        <w:snapToGrid w:val="0"/>
        <w:rPr>
          <w:lang w:val="en-GB" w:eastAsia="ko-KR"/>
        </w:rPr>
      </w:pPr>
      <w:r>
        <w:rPr>
          <w:lang w:val="en-GB" w:eastAsia="ko-KR"/>
        </w:rPr>
        <w:t xml:space="preserve">Based on the </w:t>
      </w:r>
      <w:r w:rsidR="00841310">
        <w:rPr>
          <w:lang w:val="en-GB" w:eastAsia="ko-KR"/>
        </w:rPr>
        <w:t xml:space="preserve">analysis </w:t>
      </w:r>
      <w:r>
        <w:rPr>
          <w:lang w:val="en-GB" w:eastAsia="ko-KR"/>
        </w:rPr>
        <w:t>above, we’d suggest RAN2 to focus the discussion on Option A, B and C</w:t>
      </w:r>
      <w:r w:rsidR="0066184A">
        <w:rPr>
          <w:lang w:val="en-GB" w:eastAsia="ko-KR"/>
        </w:rPr>
        <w:t xml:space="preserve">. </w:t>
      </w:r>
    </w:p>
    <w:p w14:paraId="55ED12C6" w14:textId="77777777" w:rsidR="00874941" w:rsidRPr="00BD7303" w:rsidRDefault="00874941" w:rsidP="00874941">
      <w:pPr>
        <w:tabs>
          <w:tab w:val="left" w:pos="1440"/>
        </w:tabs>
        <w:snapToGrid w:val="0"/>
        <w:rPr>
          <w:b/>
          <w:bCs/>
          <w:lang w:eastAsia="ja-JP"/>
        </w:rPr>
      </w:pPr>
      <w:bookmarkStart w:id="2" w:name="_Hlk127276841"/>
      <w:r w:rsidRPr="00BD7303">
        <w:rPr>
          <w:b/>
          <w:bCs/>
          <w:lang w:eastAsia="ja-JP"/>
        </w:rPr>
        <w:t xml:space="preserve">Proposal </w:t>
      </w:r>
      <w:r>
        <w:rPr>
          <w:b/>
          <w:bCs/>
          <w:lang w:eastAsia="ja-JP"/>
        </w:rPr>
        <w:t>1</w:t>
      </w:r>
      <w:r w:rsidRPr="00BD7303">
        <w:rPr>
          <w:b/>
          <w:bCs/>
          <w:lang w:eastAsia="ja-JP"/>
        </w:rPr>
        <w:t xml:space="preserve">. </w:t>
      </w:r>
      <w:r w:rsidRPr="00BD7303">
        <w:rPr>
          <w:b/>
          <w:bCs/>
          <w:lang w:eastAsia="ja-JP"/>
        </w:rPr>
        <w:tab/>
      </w:r>
      <w:r>
        <w:rPr>
          <w:b/>
          <w:bCs/>
          <w:lang w:eastAsia="ja-JP"/>
        </w:rPr>
        <w:t xml:space="preserve">Down select among </w:t>
      </w:r>
      <w:r w:rsidRPr="00BD7303">
        <w:rPr>
          <w:b/>
          <w:bCs/>
          <w:lang w:eastAsia="ja-JP"/>
        </w:rPr>
        <w:t>the following options</w:t>
      </w:r>
      <w:r>
        <w:rPr>
          <w:b/>
          <w:bCs/>
          <w:lang w:eastAsia="ja-JP"/>
        </w:rPr>
        <w:t xml:space="preserve"> for supporting non-integer DRX cycles:</w:t>
      </w:r>
    </w:p>
    <w:p w14:paraId="02F627AD" w14:textId="77777777" w:rsidR="00874941" w:rsidRPr="00BD7303" w:rsidRDefault="00874941" w:rsidP="00874941">
      <w:pPr>
        <w:numPr>
          <w:ilvl w:val="0"/>
          <w:numId w:val="49"/>
        </w:numPr>
        <w:snapToGrid w:val="0"/>
        <w:spacing w:before="80"/>
        <w:ind w:left="1890" w:hanging="270"/>
        <w:rPr>
          <w:b/>
          <w:bCs/>
          <w:lang w:val="en-GB" w:eastAsia="ja-JP"/>
        </w:rPr>
      </w:pPr>
      <w:r w:rsidRPr="00BD7303">
        <w:rPr>
          <w:b/>
          <w:bCs/>
          <w:lang w:val="en-GB" w:eastAsia="ja-JP"/>
        </w:rPr>
        <w:t xml:space="preserve">Option A.  Add new values of DRX cycles </w:t>
      </w:r>
      <w:r>
        <w:rPr>
          <w:b/>
          <w:bCs/>
          <w:lang w:val="en-GB" w:eastAsia="ja-JP"/>
        </w:rPr>
        <w:t xml:space="preserve">represented in rational </w:t>
      </w:r>
      <w:proofErr w:type="gramStart"/>
      <w:r>
        <w:rPr>
          <w:b/>
          <w:bCs/>
          <w:lang w:val="en-GB" w:eastAsia="ja-JP"/>
        </w:rPr>
        <w:t>numbers</w:t>
      </w:r>
      <w:r w:rsidRPr="00BD7303">
        <w:rPr>
          <w:b/>
          <w:bCs/>
          <w:lang w:val="en-GB" w:eastAsia="ja-JP"/>
        </w:rPr>
        <w:t>;</w:t>
      </w:r>
      <w:proofErr w:type="gramEnd"/>
    </w:p>
    <w:p w14:paraId="385CC0FC" w14:textId="77777777" w:rsidR="00874941" w:rsidRDefault="00874941" w:rsidP="00874941">
      <w:pPr>
        <w:numPr>
          <w:ilvl w:val="0"/>
          <w:numId w:val="49"/>
        </w:numPr>
        <w:snapToGrid w:val="0"/>
        <w:spacing w:before="80"/>
        <w:ind w:left="1890" w:hanging="270"/>
        <w:rPr>
          <w:b/>
          <w:bCs/>
          <w:lang w:val="en-GB" w:eastAsia="ja-JP"/>
        </w:rPr>
      </w:pPr>
      <w:r w:rsidRPr="00BD7303">
        <w:rPr>
          <w:b/>
          <w:bCs/>
          <w:lang w:val="en-GB" w:eastAsia="ja-JP"/>
        </w:rPr>
        <w:t xml:space="preserve">Option B.  </w:t>
      </w:r>
      <w:r>
        <w:rPr>
          <w:b/>
          <w:bCs/>
          <w:lang w:val="en-GB" w:eastAsia="ja-JP"/>
        </w:rPr>
        <w:t>U</w:t>
      </w:r>
      <w:r w:rsidRPr="00BD7303">
        <w:rPr>
          <w:b/>
          <w:bCs/>
          <w:lang w:val="en-GB" w:eastAsia="ja-JP"/>
        </w:rPr>
        <w:t xml:space="preserve">se cadence to calculate the start </w:t>
      </w:r>
      <w:r>
        <w:rPr>
          <w:b/>
          <w:bCs/>
          <w:lang w:val="en-GB" w:eastAsia="ja-JP"/>
        </w:rPr>
        <w:t xml:space="preserve">time </w:t>
      </w:r>
      <w:r w:rsidRPr="00BD7303">
        <w:rPr>
          <w:b/>
          <w:bCs/>
          <w:lang w:val="en-GB" w:eastAsia="ja-JP"/>
        </w:rPr>
        <w:t xml:space="preserve">of DRX </w:t>
      </w:r>
      <w:r>
        <w:rPr>
          <w:b/>
          <w:bCs/>
          <w:lang w:val="en-GB" w:eastAsia="ja-JP"/>
        </w:rPr>
        <w:t xml:space="preserve">on duration when DRX cycles are not </w:t>
      </w:r>
      <w:proofErr w:type="gramStart"/>
      <w:r>
        <w:rPr>
          <w:b/>
          <w:bCs/>
          <w:lang w:val="en-GB" w:eastAsia="ja-JP"/>
        </w:rPr>
        <w:t>integers;</w:t>
      </w:r>
      <w:proofErr w:type="gramEnd"/>
    </w:p>
    <w:p w14:paraId="16C1297B" w14:textId="22D2A466" w:rsidR="00C43404" w:rsidRDefault="00874941" w:rsidP="00B76D36">
      <w:pPr>
        <w:numPr>
          <w:ilvl w:val="0"/>
          <w:numId w:val="49"/>
        </w:numPr>
        <w:snapToGrid w:val="0"/>
        <w:spacing w:before="80"/>
        <w:ind w:left="1890" w:hanging="270"/>
      </w:pPr>
      <w:r>
        <w:rPr>
          <w:rFonts w:hint="eastAsia"/>
          <w:b/>
          <w:bCs/>
          <w:lang w:val="en-GB" w:eastAsia="ko-KR"/>
        </w:rPr>
        <w:t>O</w:t>
      </w:r>
      <w:r>
        <w:rPr>
          <w:b/>
          <w:bCs/>
          <w:lang w:val="en-GB" w:eastAsia="ko-KR"/>
        </w:rPr>
        <w:t xml:space="preserve">ption C.  Allow DRX configuration to </w:t>
      </w:r>
      <w:r w:rsidRPr="00B76D36">
        <w:rPr>
          <w:b/>
          <w:bCs/>
          <w:lang w:eastAsia="ja-JP"/>
        </w:rPr>
        <w:t xml:space="preserve">have </w:t>
      </w:r>
      <w:r>
        <w:rPr>
          <w:b/>
          <w:bCs/>
          <w:lang w:eastAsia="ja-JP"/>
        </w:rPr>
        <w:t xml:space="preserve">a pattern of </w:t>
      </w:r>
      <w:r w:rsidRPr="00B76D36">
        <w:rPr>
          <w:b/>
          <w:bCs/>
          <w:lang w:eastAsia="ja-JP"/>
        </w:rPr>
        <w:t>non-uniform DRX start offsets across DRX cycles</w:t>
      </w:r>
      <w:r>
        <w:rPr>
          <w:b/>
          <w:bCs/>
          <w:lang w:val="en-GB" w:eastAsia="ja-JP"/>
        </w:rPr>
        <w:t>.</w:t>
      </w:r>
      <w:bookmarkEnd w:id="2"/>
    </w:p>
    <w:p w14:paraId="19A5017A" w14:textId="034E8EFD" w:rsidR="003800E2" w:rsidRDefault="003800E2" w:rsidP="009C3609">
      <w:pPr>
        <w:pStyle w:val="Heading2"/>
        <w:spacing w:before="360" w:after="0"/>
      </w:pPr>
      <w:r>
        <w:t>SFN Wrap-Around Problem</w:t>
      </w:r>
    </w:p>
    <w:p w14:paraId="75E6A6E4" w14:textId="1DFF3A8A" w:rsidR="009C6D4B" w:rsidRDefault="009C6D4B" w:rsidP="002A4220">
      <w:pPr>
        <w:snapToGrid w:val="0"/>
        <w:spacing w:before="240" w:after="120"/>
        <w:ind w:left="0" w:firstLine="0"/>
      </w:pPr>
      <w:r>
        <w:t xml:space="preserve">In the current spec, DRX on-duration start </w:t>
      </w:r>
      <w:r w:rsidRPr="00DB243C">
        <w:t xml:space="preserve">time </w:t>
      </w:r>
      <w:r>
        <w:t xml:space="preserve">is based on </w:t>
      </w:r>
      <w:r w:rsidRPr="00CD6DBF">
        <w:t>SFN</w:t>
      </w:r>
      <w:r>
        <w:t xml:space="preserve"> and </w:t>
      </w:r>
      <w:r w:rsidRPr="00CD6DBF">
        <w:t xml:space="preserve">subframe number. </w:t>
      </w:r>
      <w:r>
        <w:t xml:space="preserve">Since SFN and subframe number have the range of 0~1023 frames and 0~9 subframes respectively, DRX reference time, defined as </w:t>
      </w:r>
      <w:r w:rsidRPr="00CD6DBF">
        <w:t>[(SFN × 10) + subframe number]</w:t>
      </w:r>
      <w:r>
        <w:t>, is repeated every 10,240ms, which is equal to one hyper frame</w:t>
      </w:r>
      <w:r w:rsidRPr="00187CE2">
        <w:t xml:space="preserve"> </w:t>
      </w:r>
      <w:r>
        <w:t xml:space="preserve">period. However, this hyper frame period cannot be aligned with XR periodicity if the latter has non-integer values. For example, if frame rate is 60fps, then 60% of a XR cycle may cross the boundary of a hyper frame. This partial frame can cause a mismatch between </w:t>
      </w:r>
      <w:r w:rsidRPr="00CD6DBF">
        <w:t>DRX on-duration</w:t>
      </w:r>
      <w:r>
        <w:t xml:space="preserve"> and </w:t>
      </w:r>
      <w:r w:rsidRPr="003B273D">
        <w:t xml:space="preserve">XR </w:t>
      </w:r>
      <w:r>
        <w:t xml:space="preserve">traffic in the next hyper frame. </w:t>
      </w:r>
      <w:r>
        <w:fldChar w:fldCharType="begin"/>
      </w:r>
      <w:r>
        <w:instrText xml:space="preserve"> REF _Ref110505204 \h </w:instrText>
      </w:r>
      <w:r>
        <w:fldChar w:fldCharType="separate"/>
      </w:r>
      <w:r>
        <w:t xml:space="preserve">Figure </w:t>
      </w:r>
      <w:r>
        <w:rPr>
          <w:noProof/>
        </w:rPr>
        <w:t>1</w:t>
      </w:r>
      <w:r>
        <w:fldChar w:fldCharType="end"/>
      </w:r>
      <w:r>
        <w:t xml:space="preserve"> </w:t>
      </w:r>
      <w:r w:rsidRPr="008106A3">
        <w:t xml:space="preserve">illustrates </w:t>
      </w:r>
      <w:r>
        <w:t>such a mismatch when frame rate is</w:t>
      </w:r>
      <w:r w:rsidRPr="008106A3">
        <w:t xml:space="preserve"> 60fps </w:t>
      </w:r>
      <w:r>
        <w:t xml:space="preserve">and </w:t>
      </w:r>
      <w:r w:rsidRPr="008106A3">
        <w:t xml:space="preserve">DRX start offset is set to 0. </w:t>
      </w:r>
      <w:r>
        <w:t xml:space="preserve">As one may see, a </w:t>
      </w:r>
      <w:r w:rsidRPr="008106A3">
        <w:t xml:space="preserve">DRX on-duration starts </w:t>
      </w:r>
      <w:r>
        <w:t xml:space="preserve">right at the boundary of the hyper frame, </w:t>
      </w:r>
      <w:r w:rsidRPr="008106A3">
        <w:t>because SFN returns to 0</w:t>
      </w:r>
      <w:r>
        <w:t xml:space="preserve">. However, </w:t>
      </w:r>
      <w:r w:rsidRPr="008106A3">
        <w:t>the actual XR traffic arrives 10ms (</w:t>
      </w:r>
      <w:proofErr w:type="gramStart"/>
      <w:r w:rsidRPr="008106A3">
        <w:t>i.e.</w:t>
      </w:r>
      <w:proofErr w:type="gramEnd"/>
      <w:r w:rsidRPr="008106A3">
        <w:t xml:space="preserve"> 0.6 frame) later. This mismatch </w:t>
      </w:r>
      <w:r>
        <w:t>between on duration and XT traffic thus</w:t>
      </w:r>
      <w:r w:rsidRPr="008106A3">
        <w:t xml:space="preserve"> lead</w:t>
      </w:r>
      <w:r>
        <w:t>s</w:t>
      </w:r>
      <w:r w:rsidRPr="008106A3">
        <w:t xml:space="preserve"> to </w:t>
      </w:r>
      <w:r>
        <w:t>longer</w:t>
      </w:r>
      <w:r w:rsidRPr="008106A3">
        <w:t xml:space="preserve"> latency and/or </w:t>
      </w:r>
      <w:r>
        <w:t>higher</w:t>
      </w:r>
      <w:r w:rsidRPr="008106A3">
        <w:t xml:space="preserve"> UE power consumption.</w:t>
      </w:r>
    </w:p>
    <w:p w14:paraId="2C9D6181" w14:textId="77777777" w:rsidR="009C6D4B" w:rsidRDefault="009C6D4B" w:rsidP="009C6D4B">
      <w:pPr>
        <w:keepNext/>
        <w:snapToGrid w:val="0"/>
        <w:spacing w:after="120"/>
        <w:ind w:left="0" w:firstLine="0"/>
        <w:jc w:val="center"/>
      </w:pPr>
      <w:r w:rsidRPr="00B71E8B">
        <w:rPr>
          <w:noProof/>
        </w:rPr>
        <w:drawing>
          <wp:inline distT="0" distB="0" distL="0" distR="0" wp14:anchorId="1FDB0BE1" wp14:editId="316379A7">
            <wp:extent cx="6117225" cy="1302327"/>
            <wp:effectExtent l="0" t="0" r="0" b="0"/>
            <wp:docPr id="12" name="Picture 12" descr="Graphical user interface,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diagram&#10;&#10;Description automatically generated with medium confidence"/>
                    <pic:cNvPicPr/>
                  </pic:nvPicPr>
                  <pic:blipFill>
                    <a:blip r:embed="rId11"/>
                    <a:stretch>
                      <a:fillRect/>
                    </a:stretch>
                  </pic:blipFill>
                  <pic:spPr>
                    <a:xfrm>
                      <a:off x="0" y="0"/>
                      <a:ext cx="6141910" cy="1307582"/>
                    </a:xfrm>
                    <a:prstGeom prst="rect">
                      <a:avLst/>
                    </a:prstGeom>
                  </pic:spPr>
                </pic:pic>
              </a:graphicData>
            </a:graphic>
          </wp:inline>
        </w:drawing>
      </w:r>
    </w:p>
    <w:p w14:paraId="2CB26243" w14:textId="77777777" w:rsidR="009C6D4B" w:rsidRDefault="009C6D4B" w:rsidP="009C6D4B">
      <w:pPr>
        <w:pStyle w:val="Caption"/>
        <w:snapToGrid w:val="0"/>
        <w:jc w:val="center"/>
      </w:pPr>
      <w:bookmarkStart w:id="3" w:name="_Ref110505204"/>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bookmarkEnd w:id="3"/>
      <w:r>
        <w:t xml:space="preserve"> Irregular DRX start time caused by SFN wrap-around due to non-integer DRX cycle length.</w:t>
      </w:r>
    </w:p>
    <w:p w14:paraId="38FDD8EE" w14:textId="08DC759E" w:rsidR="00AF6D71" w:rsidRDefault="00B369EA" w:rsidP="00E34580">
      <w:pPr>
        <w:tabs>
          <w:tab w:val="left" w:pos="0"/>
        </w:tabs>
        <w:spacing w:before="180"/>
        <w:ind w:left="0" w:firstLine="0"/>
      </w:pPr>
      <w:r>
        <w:t>As of now, t</w:t>
      </w:r>
      <w:r w:rsidR="00AB19BC">
        <w:t xml:space="preserve">hree </w:t>
      </w:r>
      <w:r w:rsidR="00F97AA1">
        <w:t xml:space="preserve">types of </w:t>
      </w:r>
      <w:r w:rsidR="00AB19BC">
        <w:t xml:space="preserve">options </w:t>
      </w:r>
      <w:r w:rsidR="0091437A">
        <w:t>ha</w:t>
      </w:r>
      <w:r w:rsidR="002C7F18">
        <w:t>ve</w:t>
      </w:r>
      <w:r w:rsidR="0091437A">
        <w:t xml:space="preserve"> </w:t>
      </w:r>
      <w:r w:rsidR="00D17F53">
        <w:t xml:space="preserve">proposed to </w:t>
      </w:r>
      <w:r w:rsidR="00AB19BC">
        <w:t>address the SFN wrap</w:t>
      </w:r>
      <w:r w:rsidR="005F1CDE">
        <w:t>-</w:t>
      </w:r>
      <w:r w:rsidR="00AB19BC">
        <w:t>around problem. The</w:t>
      </w:r>
      <w:r w:rsidR="00F97AA1">
        <w:t>ir pros and cons are discussed i</w:t>
      </w:r>
      <w:r w:rsidR="00AB19BC">
        <w:t>n the following.</w:t>
      </w:r>
    </w:p>
    <w:p w14:paraId="2C5BDB65" w14:textId="77777777" w:rsidR="007C426D" w:rsidRDefault="007C426D" w:rsidP="007C426D">
      <w:pPr>
        <w:tabs>
          <w:tab w:val="left" w:pos="1620"/>
        </w:tabs>
        <w:spacing w:before="180"/>
        <w:ind w:left="1627" w:hanging="1627"/>
        <w:rPr>
          <w:lang w:eastAsia="ja-JP"/>
        </w:rPr>
      </w:pPr>
      <w:r w:rsidRPr="6CC32430">
        <w:rPr>
          <w:u w:val="single"/>
          <w:lang w:eastAsia="ja-JP"/>
        </w:rPr>
        <w:t xml:space="preserve">Option </w:t>
      </w:r>
      <w:r>
        <w:rPr>
          <w:u w:val="single"/>
          <w:lang w:eastAsia="ja-JP"/>
        </w:rPr>
        <w:t>A</w:t>
      </w:r>
      <w:r w:rsidRPr="6E979566">
        <w:rPr>
          <w:lang w:eastAsia="ja-JP"/>
        </w:rPr>
        <w:t xml:space="preserve">: </w:t>
      </w:r>
    </w:p>
    <w:p w14:paraId="5AFC744D" w14:textId="77777777" w:rsidR="007C426D" w:rsidRPr="00CD6DBF" w:rsidRDefault="007C426D" w:rsidP="007C426D">
      <w:pPr>
        <w:ind w:left="0" w:firstLine="0"/>
        <w:rPr>
          <w:lang w:eastAsia="ja-JP"/>
        </w:rPr>
      </w:pPr>
      <w:r>
        <w:rPr>
          <w:lang w:eastAsia="ja-JP"/>
        </w:rPr>
        <w:t xml:space="preserve">In this option, </w:t>
      </w:r>
      <w:r w:rsidRPr="00CD6DBF">
        <w:rPr>
          <w:lang w:eastAsia="ja-JP"/>
        </w:rPr>
        <w:t xml:space="preserve">SFN </w:t>
      </w:r>
      <w:r>
        <w:rPr>
          <w:lang w:eastAsia="ja-JP"/>
        </w:rPr>
        <w:t>in the current</w:t>
      </w:r>
      <w:r w:rsidRPr="00CD6DBF">
        <w:rPr>
          <w:lang w:eastAsia="ja-JP"/>
        </w:rPr>
        <w:t xml:space="preserve"> DRX formula </w:t>
      </w:r>
      <w:r>
        <w:rPr>
          <w:lang w:eastAsia="ja-JP"/>
        </w:rPr>
        <w:t>is replaced</w:t>
      </w:r>
      <w:r w:rsidRPr="00CD6DBF">
        <w:rPr>
          <w:lang w:eastAsia="ja-JP"/>
        </w:rPr>
        <w:t xml:space="preserve"> </w:t>
      </w:r>
      <w:r>
        <w:rPr>
          <w:lang w:eastAsia="ja-JP"/>
        </w:rPr>
        <w:t>by</w:t>
      </w:r>
      <w:r w:rsidRPr="00CD6DBF">
        <w:rPr>
          <w:lang w:eastAsia="ja-JP"/>
        </w:rPr>
        <w:t xml:space="preserve"> a new </w:t>
      </w:r>
      <w:r>
        <w:rPr>
          <w:lang w:eastAsia="ja-JP"/>
        </w:rPr>
        <w:t>state variable,</w:t>
      </w:r>
      <w:r w:rsidRPr="00CD6DBF">
        <w:rPr>
          <w:lang w:eastAsia="ja-JP"/>
        </w:rPr>
        <w:t xml:space="preserve"> SFN_M. </w:t>
      </w:r>
      <w:r>
        <w:rPr>
          <w:lang w:eastAsia="ja-JP"/>
        </w:rPr>
        <w:t xml:space="preserve">More specifically, this </w:t>
      </w:r>
      <w:r w:rsidRPr="00CD6DBF">
        <w:rPr>
          <w:lang w:eastAsia="ja-JP"/>
        </w:rPr>
        <w:t>SFN_M</w:t>
      </w:r>
      <w:r>
        <w:rPr>
          <w:lang w:eastAsia="ja-JP"/>
        </w:rPr>
        <w:t xml:space="preserve"> </w:t>
      </w:r>
      <w:r w:rsidRPr="00CD6DBF">
        <w:rPr>
          <w:lang w:eastAsia="ja-JP"/>
        </w:rPr>
        <w:t>is updated by SFN_M = (SFN_M + 1) mod M when</w:t>
      </w:r>
      <w:r>
        <w:rPr>
          <w:lang w:eastAsia="ja-JP"/>
        </w:rPr>
        <w:t>ever</w:t>
      </w:r>
      <w:r w:rsidRPr="00CD6DBF">
        <w:rPr>
          <w:lang w:eastAsia="ja-JP"/>
        </w:rPr>
        <w:t xml:space="preserve"> SFN change</w:t>
      </w:r>
      <w:r>
        <w:rPr>
          <w:lang w:eastAsia="ja-JP"/>
        </w:rPr>
        <w:t>s</w:t>
      </w:r>
      <w:r w:rsidRPr="00CD6DBF">
        <w:rPr>
          <w:lang w:eastAsia="ja-JP"/>
        </w:rPr>
        <w:t xml:space="preserve">. M is typically configured </w:t>
      </w:r>
      <w:r>
        <w:rPr>
          <w:lang w:eastAsia="ja-JP"/>
        </w:rPr>
        <w:t>with a value of</w:t>
      </w:r>
      <w:r w:rsidRPr="00CD6DBF">
        <w:rPr>
          <w:lang w:eastAsia="ja-JP"/>
        </w:rPr>
        <w:t xml:space="preserve"> 1,000 for XR </w:t>
      </w:r>
      <w:r>
        <w:rPr>
          <w:lang w:eastAsia="ja-JP"/>
        </w:rPr>
        <w:t>a</w:t>
      </w:r>
      <w:r w:rsidRPr="00CD6DBF">
        <w:rPr>
          <w:lang w:eastAsia="ja-JP"/>
        </w:rPr>
        <w:t xml:space="preserve">pplications. If SFN_M is </w:t>
      </w:r>
      <w:r>
        <w:rPr>
          <w:lang w:eastAsia="ja-JP"/>
        </w:rPr>
        <w:t>configured</w:t>
      </w:r>
      <w:r w:rsidRPr="00CD6DBF">
        <w:rPr>
          <w:lang w:eastAsia="ja-JP"/>
        </w:rPr>
        <w:t xml:space="preserve">, the formula </w:t>
      </w:r>
      <w:r>
        <w:rPr>
          <w:lang w:eastAsia="ja-JP"/>
        </w:rPr>
        <w:t xml:space="preserve">for the start time of DRX on duration </w:t>
      </w:r>
      <w:r w:rsidRPr="00CD6DBF">
        <w:rPr>
          <w:lang w:eastAsia="ja-JP"/>
        </w:rPr>
        <w:t xml:space="preserve">uses SFN_M instead of SFN. </w:t>
      </w:r>
    </w:p>
    <w:p w14:paraId="22069A2C" w14:textId="77777777" w:rsidR="007C426D" w:rsidRDefault="007C426D" w:rsidP="007C426D">
      <w:pPr>
        <w:ind w:left="0" w:firstLine="0"/>
      </w:pPr>
      <w:r>
        <w:t xml:space="preserve">Since SFN_M and subframe number have the range of 0~999 frames and 0~9 subframes respectively, the new DRX reference time of </w:t>
      </w:r>
      <w:r w:rsidRPr="00CD6DBF">
        <w:t>[(SFN_M × 10) + subframe number]</w:t>
      </w:r>
      <w:r>
        <w:t xml:space="preserve"> is repeated every 10,000ms. That ensures boundaries at which SFN_M wraps around would be always aligned with boundaries of XR’s traffic </w:t>
      </w:r>
      <w:proofErr w:type="gramStart"/>
      <w:r>
        <w:t>cycles</w:t>
      </w:r>
      <w:proofErr w:type="gramEnd"/>
      <w:r>
        <w:t xml:space="preserve"> and no partial frame would cross the boundaries of SFN_M.</w:t>
      </w:r>
    </w:p>
    <w:p w14:paraId="7255488C" w14:textId="611EC4AB" w:rsidR="007C426D" w:rsidRDefault="007C426D" w:rsidP="007C426D">
      <w:pPr>
        <w:ind w:left="0" w:firstLine="0"/>
        <w:rPr>
          <w:lang w:eastAsia="ko-KR"/>
        </w:rPr>
      </w:pPr>
      <w:r>
        <w:rPr>
          <w:lang w:eastAsia="ko-KR"/>
        </w:rPr>
        <w:t xml:space="preserve">This option has the least impact by simply changing the system frame number in the current DRX formula. Also, any option listed in Proposal 1 for supporting non-integer DRX cycles can work along with this </w:t>
      </w:r>
      <w:r w:rsidR="005B3B20">
        <w:rPr>
          <w:lang w:eastAsia="ko-KR"/>
        </w:rPr>
        <w:t>o</w:t>
      </w:r>
      <w:r>
        <w:rPr>
          <w:lang w:eastAsia="ko-KR"/>
        </w:rPr>
        <w:t>ption.</w:t>
      </w:r>
    </w:p>
    <w:p w14:paraId="4CCD1666" w14:textId="77777777" w:rsidR="007C426D" w:rsidRDefault="007C426D" w:rsidP="007C426D">
      <w:pPr>
        <w:tabs>
          <w:tab w:val="left" w:pos="1620"/>
        </w:tabs>
        <w:spacing w:before="180"/>
        <w:ind w:left="1627" w:hanging="1627"/>
        <w:rPr>
          <w:lang w:eastAsia="ja-JP"/>
        </w:rPr>
      </w:pPr>
      <w:r w:rsidRPr="6CC32430">
        <w:rPr>
          <w:u w:val="single"/>
          <w:lang w:eastAsia="ja-JP"/>
        </w:rPr>
        <w:t xml:space="preserve">Option </w:t>
      </w:r>
      <w:r>
        <w:rPr>
          <w:u w:val="single"/>
          <w:lang w:eastAsia="ja-JP"/>
        </w:rPr>
        <w:t>B</w:t>
      </w:r>
      <w:r w:rsidRPr="6E979566">
        <w:rPr>
          <w:lang w:eastAsia="ja-JP"/>
        </w:rPr>
        <w:t xml:space="preserve">: </w:t>
      </w:r>
    </w:p>
    <w:p w14:paraId="72E1247D" w14:textId="0207FC96" w:rsidR="007C426D" w:rsidRDefault="007C426D" w:rsidP="007C426D">
      <w:pPr>
        <w:ind w:left="0" w:firstLine="0"/>
        <w:rPr>
          <w:rFonts w:eastAsia="Malgun Gothic"/>
          <w:lang w:eastAsia="ko-KR"/>
        </w:rPr>
      </w:pPr>
      <w:r>
        <w:rPr>
          <w:rFonts w:eastAsia="Malgun Gothic" w:hint="eastAsia"/>
          <w:lang w:eastAsia="ko-KR"/>
        </w:rPr>
        <w:t>I</w:t>
      </w:r>
      <w:r>
        <w:rPr>
          <w:rFonts w:eastAsia="Malgun Gothic"/>
          <w:lang w:eastAsia="ko-KR"/>
        </w:rPr>
        <w:t xml:space="preserve">n this option, R16 enhancements to CG/SPS formula is reused to for DRX wrap-around problem. </w:t>
      </w:r>
      <w:r>
        <w:rPr>
          <w:rFonts w:eastAsia="Malgun Gothic" w:hint="eastAsia"/>
          <w:lang w:eastAsia="ko-KR"/>
        </w:rPr>
        <w:t>T</w:t>
      </w:r>
      <w:r>
        <w:rPr>
          <w:rFonts w:eastAsia="Malgun Gothic"/>
          <w:lang w:eastAsia="ko-KR"/>
        </w:rPr>
        <w:t xml:space="preserve">his option has the merit to reuse </w:t>
      </w:r>
      <w:r w:rsidR="003416E9">
        <w:rPr>
          <w:rFonts w:eastAsia="Malgun Gothic"/>
          <w:lang w:eastAsia="ko-KR"/>
        </w:rPr>
        <w:t xml:space="preserve">a </w:t>
      </w:r>
      <w:r>
        <w:rPr>
          <w:rFonts w:eastAsia="Malgun Gothic"/>
          <w:lang w:eastAsia="ko-KR"/>
        </w:rPr>
        <w:t xml:space="preserve">CG/SPS formula which was already agreed by companies and also provides the solution to address the mismatch issue of RRC configuration between network and UE </w:t>
      </w:r>
      <w:r w:rsidR="00C36E02">
        <w:rPr>
          <w:rFonts w:eastAsia="Malgun Gothic"/>
          <w:lang w:eastAsia="ko-KR"/>
        </w:rPr>
        <w:t>(see details in the analysis for Option C).</w:t>
      </w:r>
      <w:r>
        <w:rPr>
          <w:rFonts w:eastAsia="Malgun Gothic"/>
          <w:lang w:eastAsia="ko-KR"/>
        </w:rPr>
        <w:t xml:space="preserve"> </w:t>
      </w:r>
      <w:r w:rsidR="00835D24">
        <w:rPr>
          <w:rFonts w:eastAsia="Malgun Gothic"/>
          <w:lang w:eastAsia="ko-KR"/>
        </w:rPr>
        <w:t>However</w:t>
      </w:r>
      <w:r>
        <w:rPr>
          <w:rFonts w:eastAsia="Malgun Gothic"/>
          <w:lang w:eastAsia="ko-KR"/>
        </w:rPr>
        <w:t xml:space="preserve">, this option </w:t>
      </w:r>
      <w:r w:rsidR="00835D24">
        <w:rPr>
          <w:rFonts w:eastAsia="Malgun Gothic"/>
          <w:lang w:eastAsia="ko-KR"/>
        </w:rPr>
        <w:t>does have</w:t>
      </w:r>
      <w:r>
        <w:rPr>
          <w:rFonts w:eastAsia="Malgun Gothic"/>
          <w:lang w:eastAsia="ko-KR"/>
        </w:rPr>
        <w:t xml:space="preserve"> more impact on the current DRX formula including changing modulo value</w:t>
      </w:r>
      <w:r w:rsidR="00835D24">
        <w:rPr>
          <w:rFonts w:eastAsia="Malgun Gothic"/>
          <w:lang w:eastAsia="ko-KR"/>
        </w:rPr>
        <w:t xml:space="preserve"> than Option A.</w:t>
      </w:r>
    </w:p>
    <w:p w14:paraId="4241BCA8" w14:textId="77777777" w:rsidR="007C426D" w:rsidRDefault="007C426D" w:rsidP="007C426D">
      <w:pPr>
        <w:tabs>
          <w:tab w:val="left" w:pos="1620"/>
        </w:tabs>
        <w:spacing w:before="180"/>
        <w:ind w:left="1627" w:hanging="1627"/>
        <w:rPr>
          <w:lang w:eastAsia="ja-JP"/>
        </w:rPr>
      </w:pPr>
      <w:r w:rsidRPr="6CC32430">
        <w:rPr>
          <w:u w:val="single"/>
          <w:lang w:eastAsia="ja-JP"/>
        </w:rPr>
        <w:t xml:space="preserve">Option </w:t>
      </w:r>
      <w:r>
        <w:rPr>
          <w:u w:val="single"/>
          <w:lang w:eastAsia="ja-JP"/>
        </w:rPr>
        <w:t>C</w:t>
      </w:r>
      <w:r w:rsidRPr="6E979566">
        <w:rPr>
          <w:lang w:eastAsia="ja-JP"/>
        </w:rPr>
        <w:t xml:space="preserve">: </w:t>
      </w:r>
    </w:p>
    <w:p w14:paraId="6EEF4C93" w14:textId="77777777" w:rsidR="007C426D" w:rsidRDefault="007C426D" w:rsidP="007C426D">
      <w:pPr>
        <w:ind w:left="0" w:firstLine="0"/>
      </w:pPr>
      <w:r>
        <w:rPr>
          <w:rFonts w:eastAsia="Malgun Gothic" w:hint="eastAsia"/>
          <w:lang w:eastAsia="ko-KR"/>
        </w:rPr>
        <w:lastRenderedPageBreak/>
        <w:t>I</w:t>
      </w:r>
      <w:r>
        <w:rPr>
          <w:rFonts w:eastAsia="Malgun Gothic"/>
          <w:lang w:eastAsia="ko-KR"/>
        </w:rPr>
        <w:t>n this option, a new parameter, hyper frame</w:t>
      </w:r>
      <w:r w:rsidRPr="00562AF8">
        <w:rPr>
          <w:rFonts w:eastAsia="Malgun Gothic"/>
          <w:lang w:eastAsia="ko-KR"/>
        </w:rPr>
        <w:t xml:space="preserve"> </w:t>
      </w:r>
      <w:r>
        <w:rPr>
          <w:rFonts w:eastAsia="Malgun Gothic"/>
          <w:lang w:eastAsia="ko-KR"/>
        </w:rPr>
        <w:t xml:space="preserve">counter, is added in the current DRX formula to prevent DRX reference time to be reset in the next hyper frame. More specially, the hyper frame of 10,240 </w:t>
      </w:r>
      <w:r w:rsidRPr="00CD6DBF">
        <w:t>×</w:t>
      </w:r>
      <w:r>
        <w:t xml:space="preserve"> m is added in DRX reference time (i.e. </w:t>
      </w:r>
      <w:r w:rsidRPr="00CD6DBF">
        <w:t>[</w:t>
      </w:r>
      <w:r>
        <w:t>(</w:t>
      </w:r>
      <w:r>
        <w:rPr>
          <w:rFonts w:eastAsia="Malgun Gothic"/>
          <w:lang w:eastAsia="ko-KR"/>
        </w:rPr>
        <w:t xml:space="preserve">10240 </w:t>
      </w:r>
      <w:r w:rsidRPr="00CD6DBF">
        <w:t>×</w:t>
      </w:r>
      <w:r>
        <w:t xml:space="preserve"> m)</w:t>
      </w:r>
      <w:r w:rsidRPr="00CD6DBF">
        <w:t xml:space="preserve"> </w:t>
      </w:r>
      <w:r>
        <w:t xml:space="preserve">+ </w:t>
      </w:r>
      <w:r w:rsidRPr="00CD6DBF">
        <w:t>(SFN × 10) + subframe number]</w:t>
      </w:r>
      <w:r>
        <w:t xml:space="preserve">), and m increases by 1 when SFN returns to 0. </w:t>
      </w:r>
    </w:p>
    <w:p w14:paraId="6D59918B" w14:textId="7DE32698" w:rsidR="007C426D" w:rsidRDefault="007C426D" w:rsidP="007C426D">
      <w:pPr>
        <w:ind w:left="0" w:firstLine="0"/>
      </w:pPr>
      <w:r>
        <w:t xml:space="preserve">This option may look </w:t>
      </w:r>
      <w:proofErr w:type="gramStart"/>
      <w:r>
        <w:t>simple</w:t>
      </w:r>
      <w:proofErr w:type="gramEnd"/>
      <w:r>
        <w:t xml:space="preserve"> but </w:t>
      </w:r>
      <w:r w:rsidR="00C36E02">
        <w:t xml:space="preserve">can </w:t>
      </w:r>
      <w:r>
        <w:t>cause a potential mismatch between network and UE when RRC Reconfiguration message is re-/transmitted across hyper frames. For example, if network sends RRC message at the boundary of hyper frame and UE does not successfully receives the RRC message in the next hyper frame (</w:t>
      </w:r>
      <w:proofErr w:type="gramStart"/>
      <w:r>
        <w:t>e.g.</w:t>
      </w:r>
      <w:proofErr w:type="gramEnd"/>
      <w:r>
        <w:t xml:space="preserve"> due to multiple rounds of retransmission), network and UE may have different understanding when the next on duration starts. In addition, as m increases and DRX reference time becomes larger, the modulo operation with DRX cycle will become more complex.</w:t>
      </w:r>
      <w:r w:rsidR="00A368AE">
        <w:t xml:space="preserve"> As a comparison,</w:t>
      </w:r>
      <w:r>
        <w:t xml:space="preserve"> Option A does not have </w:t>
      </w:r>
      <w:r w:rsidR="00A368AE">
        <w:t>this</w:t>
      </w:r>
      <w:r>
        <w:t xml:space="preserve"> issue because SFN_M always has the range of 0 to 999.</w:t>
      </w:r>
    </w:p>
    <w:p w14:paraId="2031824D" w14:textId="77777777" w:rsidR="007C426D" w:rsidRPr="00D23D6E" w:rsidRDefault="007C426D" w:rsidP="007C426D">
      <w:pPr>
        <w:ind w:left="0" w:firstLine="0"/>
        <w:rPr>
          <w:rFonts w:eastAsia="Malgun Gothic"/>
          <w:lang w:eastAsia="ko-KR"/>
        </w:rPr>
      </w:pPr>
      <w:r>
        <w:rPr>
          <w:rFonts w:eastAsia="Malgun Gothic"/>
          <w:lang w:eastAsia="ko-KR"/>
        </w:rPr>
        <w:t xml:space="preserve">Based on the analysis above, we’d therefore suggest RAN2 to discuss and down select between Option A and B. </w:t>
      </w:r>
    </w:p>
    <w:p w14:paraId="266080BE" w14:textId="77777777" w:rsidR="007C426D" w:rsidRPr="00BD7303" w:rsidRDefault="007C426D" w:rsidP="007C426D">
      <w:pPr>
        <w:tabs>
          <w:tab w:val="left" w:pos="1440"/>
        </w:tabs>
        <w:snapToGrid w:val="0"/>
        <w:rPr>
          <w:b/>
          <w:bCs/>
          <w:lang w:eastAsia="ja-JP"/>
        </w:rPr>
      </w:pPr>
      <w:r w:rsidRPr="00CA5772">
        <w:rPr>
          <w:b/>
          <w:bCs/>
        </w:rPr>
        <w:t>Proposal</w:t>
      </w:r>
      <w:r>
        <w:rPr>
          <w:b/>
          <w:bCs/>
        </w:rPr>
        <w:t xml:space="preserve"> 2</w:t>
      </w:r>
      <w:r w:rsidRPr="00CA5772">
        <w:rPr>
          <w:b/>
          <w:bCs/>
        </w:rPr>
        <w:t>.</w:t>
      </w:r>
      <w:r w:rsidRPr="00CA5772">
        <w:rPr>
          <w:b/>
          <w:bCs/>
        </w:rPr>
        <w:tab/>
      </w:r>
      <w:r>
        <w:rPr>
          <w:b/>
          <w:bCs/>
          <w:lang w:eastAsia="ja-JP"/>
        </w:rPr>
        <w:t>Down select between the following two options for fixing the SFN wrap-around problem:</w:t>
      </w:r>
    </w:p>
    <w:p w14:paraId="5F37B869" w14:textId="77777777" w:rsidR="007C426D" w:rsidRPr="00BD7303" w:rsidRDefault="007C426D" w:rsidP="007C426D">
      <w:pPr>
        <w:numPr>
          <w:ilvl w:val="0"/>
          <w:numId w:val="49"/>
        </w:numPr>
        <w:snapToGrid w:val="0"/>
        <w:spacing w:before="80"/>
        <w:ind w:left="1890" w:hanging="270"/>
        <w:rPr>
          <w:b/>
          <w:bCs/>
          <w:lang w:val="en-GB" w:eastAsia="ja-JP"/>
        </w:rPr>
      </w:pPr>
      <w:r w:rsidRPr="00BD7303">
        <w:rPr>
          <w:b/>
          <w:bCs/>
          <w:lang w:val="en-GB" w:eastAsia="ja-JP"/>
        </w:rPr>
        <w:t xml:space="preserve">Option A.  </w:t>
      </w:r>
      <w:r>
        <w:rPr>
          <w:b/>
          <w:bCs/>
          <w:lang w:val="en-GB" w:eastAsia="ja-JP"/>
        </w:rPr>
        <w:t xml:space="preserve">Use the system frame number updated with 1000 </w:t>
      </w:r>
      <w:proofErr w:type="gramStart"/>
      <w:r>
        <w:rPr>
          <w:b/>
          <w:bCs/>
          <w:lang w:val="en-GB" w:eastAsia="ja-JP"/>
        </w:rPr>
        <w:t>modulo</w:t>
      </w:r>
      <w:r w:rsidRPr="00BD7303">
        <w:rPr>
          <w:b/>
          <w:bCs/>
          <w:lang w:val="en-GB" w:eastAsia="ja-JP"/>
        </w:rPr>
        <w:t>;</w:t>
      </w:r>
      <w:proofErr w:type="gramEnd"/>
    </w:p>
    <w:p w14:paraId="77AA879B" w14:textId="77777777" w:rsidR="007C426D" w:rsidRDefault="007C426D" w:rsidP="007C426D">
      <w:pPr>
        <w:numPr>
          <w:ilvl w:val="0"/>
          <w:numId w:val="49"/>
        </w:numPr>
        <w:snapToGrid w:val="0"/>
        <w:spacing w:before="80"/>
        <w:ind w:left="1890" w:hanging="270"/>
        <w:rPr>
          <w:b/>
          <w:bCs/>
          <w:lang w:val="en-GB" w:eastAsia="ja-JP"/>
        </w:rPr>
      </w:pPr>
      <w:r>
        <w:rPr>
          <w:rFonts w:hint="eastAsia"/>
          <w:b/>
          <w:bCs/>
          <w:lang w:val="en-GB" w:eastAsia="ko-KR"/>
        </w:rPr>
        <w:t>O</w:t>
      </w:r>
      <w:r>
        <w:rPr>
          <w:b/>
          <w:bCs/>
          <w:lang w:val="en-GB" w:eastAsia="ko-KR"/>
        </w:rPr>
        <w:t xml:space="preserve">ption B.  </w:t>
      </w:r>
      <w:r>
        <w:rPr>
          <w:b/>
          <w:bCs/>
          <w:lang w:val="en-GB" w:eastAsia="ja-JP"/>
        </w:rPr>
        <w:t>Reuse</w:t>
      </w:r>
      <w:r w:rsidRPr="00BD7303">
        <w:rPr>
          <w:b/>
          <w:bCs/>
          <w:lang w:val="en-GB" w:eastAsia="ja-JP"/>
        </w:rPr>
        <w:t xml:space="preserve"> </w:t>
      </w:r>
      <w:r>
        <w:rPr>
          <w:b/>
          <w:bCs/>
          <w:lang w:val="en-GB" w:eastAsia="ja-JP"/>
        </w:rPr>
        <w:t>the R16 CG/SPS enhancements for SFN wrap-around problem</w:t>
      </w:r>
      <w:r>
        <w:rPr>
          <w:b/>
          <w:bCs/>
          <w:lang w:val="en-GB" w:eastAsia="ko-KR"/>
        </w:rPr>
        <w:t>.</w:t>
      </w:r>
    </w:p>
    <w:p w14:paraId="72097907" w14:textId="77777777" w:rsidR="00063A33" w:rsidRPr="00D23D6E" w:rsidRDefault="00063A33" w:rsidP="00D23D6E">
      <w:pPr>
        <w:snapToGrid w:val="0"/>
        <w:spacing w:before="80"/>
        <w:rPr>
          <w:b/>
          <w:bCs/>
          <w:lang w:eastAsia="ja-JP"/>
        </w:rPr>
      </w:pPr>
    </w:p>
    <w:p w14:paraId="1C136B35" w14:textId="77777777" w:rsidR="00C20C06" w:rsidRPr="00341812" w:rsidRDefault="00501D61" w:rsidP="001A3C00">
      <w:pPr>
        <w:pStyle w:val="Heading1"/>
        <w:rPr>
          <w:lang w:val="en-US"/>
        </w:rPr>
      </w:pPr>
      <w:r w:rsidRPr="00341812">
        <w:rPr>
          <w:lang w:val="en-US"/>
        </w:rPr>
        <w:t>Conclusion</w:t>
      </w:r>
    </w:p>
    <w:p w14:paraId="638E4AD4" w14:textId="6FCE95AB" w:rsidR="00942D9D" w:rsidRDefault="009B761C" w:rsidP="00451DB1">
      <w:pPr>
        <w:snapToGrid w:val="0"/>
        <w:spacing w:before="0" w:after="120"/>
        <w:jc w:val="both"/>
        <w:rPr>
          <w:lang w:eastAsia="ja-JP"/>
        </w:rPr>
      </w:pPr>
      <w:r>
        <w:rPr>
          <w:lang w:eastAsia="ja-JP"/>
        </w:rPr>
        <w:t>Based on the above analysis, w</w:t>
      </w:r>
      <w:r w:rsidR="00942D9D" w:rsidRPr="00341812">
        <w:rPr>
          <w:lang w:eastAsia="ja-JP"/>
        </w:rPr>
        <w:t>e’d recommend RAN2 to discuss and adopt the following proposals:</w:t>
      </w:r>
    </w:p>
    <w:p w14:paraId="4F256AD5" w14:textId="4ACE1121" w:rsidR="0063721D" w:rsidRPr="00BD7303" w:rsidRDefault="0063721D" w:rsidP="004B2401">
      <w:pPr>
        <w:snapToGrid w:val="0"/>
        <w:rPr>
          <w:b/>
          <w:bCs/>
          <w:lang w:eastAsia="ja-JP"/>
        </w:rPr>
      </w:pPr>
      <w:r w:rsidRPr="00BD7303">
        <w:rPr>
          <w:b/>
          <w:bCs/>
          <w:lang w:eastAsia="ja-JP"/>
        </w:rPr>
        <w:t xml:space="preserve">Proposal </w:t>
      </w:r>
      <w:r>
        <w:rPr>
          <w:b/>
          <w:bCs/>
          <w:lang w:eastAsia="ja-JP"/>
        </w:rPr>
        <w:t>1</w:t>
      </w:r>
      <w:r w:rsidRPr="00BD7303">
        <w:rPr>
          <w:b/>
          <w:bCs/>
          <w:lang w:eastAsia="ja-JP"/>
        </w:rPr>
        <w:t xml:space="preserve">. </w:t>
      </w:r>
      <w:r w:rsidRPr="00BD7303">
        <w:rPr>
          <w:b/>
          <w:bCs/>
          <w:lang w:eastAsia="ja-JP"/>
        </w:rPr>
        <w:tab/>
      </w:r>
      <w:r w:rsidR="00C05801">
        <w:rPr>
          <w:b/>
          <w:bCs/>
          <w:lang w:eastAsia="ja-JP"/>
        </w:rPr>
        <w:t>D</w:t>
      </w:r>
      <w:r>
        <w:rPr>
          <w:b/>
          <w:bCs/>
          <w:lang w:eastAsia="ja-JP"/>
        </w:rPr>
        <w:t xml:space="preserve">own select among </w:t>
      </w:r>
      <w:r w:rsidRPr="00BD7303">
        <w:rPr>
          <w:b/>
          <w:bCs/>
          <w:lang w:eastAsia="ja-JP"/>
        </w:rPr>
        <w:t>the following options</w:t>
      </w:r>
      <w:r>
        <w:rPr>
          <w:b/>
          <w:bCs/>
          <w:lang w:eastAsia="ja-JP"/>
        </w:rPr>
        <w:t xml:space="preserve"> to support non-integer DRX cycles:</w:t>
      </w:r>
    </w:p>
    <w:p w14:paraId="3E9C82F1" w14:textId="77777777" w:rsidR="0063721D" w:rsidRDefault="0063721D" w:rsidP="004B2401">
      <w:pPr>
        <w:numPr>
          <w:ilvl w:val="0"/>
          <w:numId w:val="49"/>
        </w:numPr>
        <w:snapToGrid w:val="0"/>
        <w:spacing w:before="80"/>
        <w:ind w:left="1710" w:hanging="180"/>
        <w:rPr>
          <w:b/>
          <w:bCs/>
          <w:lang w:val="en-GB" w:eastAsia="ja-JP"/>
        </w:rPr>
      </w:pPr>
      <w:r w:rsidRPr="00BD7303">
        <w:rPr>
          <w:b/>
          <w:bCs/>
          <w:lang w:val="en-GB" w:eastAsia="ja-JP"/>
        </w:rPr>
        <w:t xml:space="preserve">Option A.  Add new values of DRX cycles </w:t>
      </w:r>
      <w:r>
        <w:rPr>
          <w:b/>
          <w:bCs/>
          <w:lang w:val="en-GB" w:eastAsia="ja-JP"/>
        </w:rPr>
        <w:t xml:space="preserve">represented in rational </w:t>
      </w:r>
      <w:proofErr w:type="gramStart"/>
      <w:r>
        <w:rPr>
          <w:b/>
          <w:bCs/>
          <w:lang w:val="en-GB" w:eastAsia="ja-JP"/>
        </w:rPr>
        <w:t>numbers</w:t>
      </w:r>
      <w:r w:rsidRPr="00BD7303">
        <w:rPr>
          <w:b/>
          <w:bCs/>
          <w:lang w:val="en-GB" w:eastAsia="ja-JP"/>
        </w:rPr>
        <w:t>;</w:t>
      </w:r>
      <w:proofErr w:type="gramEnd"/>
    </w:p>
    <w:p w14:paraId="6E7D0F79" w14:textId="0BC56CE3" w:rsidR="0063721D" w:rsidRDefault="0063721D" w:rsidP="004B2401">
      <w:pPr>
        <w:numPr>
          <w:ilvl w:val="0"/>
          <w:numId w:val="49"/>
        </w:numPr>
        <w:snapToGrid w:val="0"/>
        <w:spacing w:before="80"/>
        <w:ind w:left="1710" w:hanging="180"/>
        <w:rPr>
          <w:b/>
          <w:bCs/>
          <w:lang w:val="en-GB" w:eastAsia="ja-JP"/>
        </w:rPr>
      </w:pPr>
      <w:r w:rsidRPr="0063721D">
        <w:rPr>
          <w:b/>
          <w:bCs/>
          <w:lang w:val="en-GB" w:eastAsia="ja-JP"/>
        </w:rPr>
        <w:t xml:space="preserve">Option B.  Use cadence instead of DRX cycle to calculate the start time of DRX on </w:t>
      </w:r>
      <w:proofErr w:type="gramStart"/>
      <w:r w:rsidRPr="0063721D">
        <w:rPr>
          <w:b/>
          <w:bCs/>
          <w:lang w:val="en-GB" w:eastAsia="ja-JP"/>
        </w:rPr>
        <w:t>duration;</w:t>
      </w:r>
      <w:proofErr w:type="gramEnd"/>
    </w:p>
    <w:p w14:paraId="2FEEFEA8" w14:textId="7F2993A4" w:rsidR="0063721D" w:rsidRPr="0063721D" w:rsidRDefault="0063721D" w:rsidP="004B2401">
      <w:pPr>
        <w:numPr>
          <w:ilvl w:val="0"/>
          <w:numId w:val="49"/>
        </w:numPr>
        <w:snapToGrid w:val="0"/>
        <w:spacing w:before="80"/>
        <w:ind w:left="1710" w:hanging="180"/>
        <w:rPr>
          <w:b/>
          <w:bCs/>
          <w:lang w:val="en-GB" w:eastAsia="ja-JP"/>
        </w:rPr>
      </w:pPr>
      <w:r>
        <w:rPr>
          <w:b/>
          <w:bCs/>
          <w:lang w:val="en-GB" w:eastAsia="ja-JP"/>
        </w:rPr>
        <w:t xml:space="preserve">Option C. </w:t>
      </w:r>
      <w:r w:rsidR="00C05801">
        <w:rPr>
          <w:b/>
          <w:bCs/>
          <w:lang w:val="en-GB" w:eastAsia="ja-JP"/>
        </w:rPr>
        <w:t xml:space="preserve"> </w:t>
      </w:r>
      <w:r w:rsidR="00C05801" w:rsidRPr="00C05801">
        <w:rPr>
          <w:b/>
          <w:bCs/>
          <w:lang w:val="en-GB" w:eastAsia="ja-JP"/>
        </w:rPr>
        <w:t>Allow DRX configuration to have non-uniform DRX start offsets across DRX cycles.</w:t>
      </w:r>
    </w:p>
    <w:p w14:paraId="33A3FBD1" w14:textId="31C5AE6E" w:rsidR="00C05801" w:rsidRPr="00BD7303" w:rsidRDefault="00C05801" w:rsidP="004B2401">
      <w:pPr>
        <w:snapToGrid w:val="0"/>
        <w:spacing w:before="180"/>
        <w:rPr>
          <w:b/>
          <w:bCs/>
          <w:lang w:eastAsia="ja-JP"/>
        </w:rPr>
      </w:pPr>
      <w:r w:rsidRPr="00CA5772">
        <w:rPr>
          <w:b/>
          <w:bCs/>
        </w:rPr>
        <w:t>Proposal</w:t>
      </w:r>
      <w:r>
        <w:rPr>
          <w:b/>
          <w:bCs/>
        </w:rPr>
        <w:t xml:space="preserve"> 2</w:t>
      </w:r>
      <w:r w:rsidRPr="00CA5772">
        <w:rPr>
          <w:b/>
          <w:bCs/>
        </w:rPr>
        <w:t>.</w:t>
      </w:r>
      <w:r w:rsidRPr="00CA5772">
        <w:rPr>
          <w:b/>
          <w:bCs/>
        </w:rPr>
        <w:tab/>
      </w:r>
      <w:r>
        <w:rPr>
          <w:b/>
          <w:bCs/>
          <w:lang w:eastAsia="ja-JP"/>
        </w:rPr>
        <w:t>Down select between the following two options to address the SFN wraparound problem:</w:t>
      </w:r>
    </w:p>
    <w:p w14:paraId="35004A95" w14:textId="77777777" w:rsidR="00C05801" w:rsidRPr="00BD7303" w:rsidRDefault="00C05801" w:rsidP="004B2401">
      <w:pPr>
        <w:numPr>
          <w:ilvl w:val="0"/>
          <w:numId w:val="49"/>
        </w:numPr>
        <w:snapToGrid w:val="0"/>
        <w:spacing w:before="80"/>
        <w:ind w:left="1710" w:hanging="180"/>
        <w:rPr>
          <w:b/>
          <w:bCs/>
          <w:lang w:val="en-GB" w:eastAsia="ja-JP"/>
        </w:rPr>
      </w:pPr>
      <w:r w:rsidRPr="00BD7303">
        <w:rPr>
          <w:b/>
          <w:bCs/>
          <w:lang w:val="en-GB" w:eastAsia="ja-JP"/>
        </w:rPr>
        <w:t xml:space="preserve">Option A.  </w:t>
      </w:r>
      <w:r>
        <w:rPr>
          <w:b/>
          <w:bCs/>
          <w:lang w:val="en-GB" w:eastAsia="ja-JP"/>
        </w:rPr>
        <w:t xml:space="preserve">Use the system frame number updated with 1000 </w:t>
      </w:r>
      <w:proofErr w:type="gramStart"/>
      <w:r>
        <w:rPr>
          <w:b/>
          <w:bCs/>
          <w:lang w:val="en-GB" w:eastAsia="ja-JP"/>
        </w:rPr>
        <w:t>modulo</w:t>
      </w:r>
      <w:r w:rsidRPr="00BD7303">
        <w:rPr>
          <w:b/>
          <w:bCs/>
          <w:lang w:val="en-GB" w:eastAsia="ja-JP"/>
        </w:rPr>
        <w:t>;</w:t>
      </w:r>
      <w:proofErr w:type="gramEnd"/>
    </w:p>
    <w:p w14:paraId="6739FECF" w14:textId="77777777" w:rsidR="00C05801" w:rsidRDefault="00C05801" w:rsidP="004B2401">
      <w:pPr>
        <w:numPr>
          <w:ilvl w:val="0"/>
          <w:numId w:val="49"/>
        </w:numPr>
        <w:snapToGrid w:val="0"/>
        <w:spacing w:before="80"/>
        <w:ind w:left="1710" w:hanging="180"/>
        <w:rPr>
          <w:b/>
          <w:bCs/>
          <w:lang w:val="en-GB" w:eastAsia="ja-JP"/>
        </w:rPr>
      </w:pPr>
      <w:r>
        <w:rPr>
          <w:rFonts w:hint="eastAsia"/>
          <w:b/>
          <w:bCs/>
          <w:lang w:val="en-GB" w:eastAsia="ko-KR"/>
        </w:rPr>
        <w:t>O</w:t>
      </w:r>
      <w:r>
        <w:rPr>
          <w:b/>
          <w:bCs/>
          <w:lang w:val="en-GB" w:eastAsia="ko-KR"/>
        </w:rPr>
        <w:t xml:space="preserve">ption B.  </w:t>
      </w:r>
      <w:r>
        <w:rPr>
          <w:b/>
          <w:bCs/>
          <w:lang w:val="en-GB" w:eastAsia="ja-JP"/>
        </w:rPr>
        <w:t>Reuse</w:t>
      </w:r>
      <w:r w:rsidRPr="00BD7303">
        <w:rPr>
          <w:b/>
          <w:bCs/>
          <w:lang w:val="en-GB" w:eastAsia="ja-JP"/>
        </w:rPr>
        <w:t xml:space="preserve"> </w:t>
      </w:r>
      <w:r>
        <w:rPr>
          <w:b/>
          <w:bCs/>
          <w:lang w:val="en-GB" w:eastAsia="ja-JP"/>
        </w:rPr>
        <w:t>the R16 CG/SPS enhancements for SFN wrap-around problem</w:t>
      </w:r>
      <w:r>
        <w:rPr>
          <w:b/>
          <w:bCs/>
          <w:lang w:val="en-GB" w:eastAsia="ko-KR"/>
        </w:rPr>
        <w:t>.</w:t>
      </w:r>
    </w:p>
    <w:p w14:paraId="4D9CCC2B" w14:textId="36FDF7BE" w:rsidR="00254A52" w:rsidRPr="00723E5D" w:rsidRDefault="00254A52" w:rsidP="00E34580">
      <w:pPr>
        <w:snapToGrid w:val="0"/>
        <w:spacing w:before="240"/>
        <w:ind w:left="0" w:firstLine="0"/>
        <w:rPr>
          <w:b/>
          <w:bCs/>
          <w:lang w:eastAsia="ja-JP"/>
        </w:rPr>
      </w:pPr>
    </w:p>
    <w:sectPr w:rsidR="00254A52" w:rsidRPr="00723E5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D8DF6" w14:textId="77777777" w:rsidR="0074614B" w:rsidRDefault="0074614B">
      <w:r>
        <w:separator/>
      </w:r>
    </w:p>
    <w:p w14:paraId="3AEBDC20" w14:textId="77777777" w:rsidR="0074614B" w:rsidRDefault="0074614B"/>
  </w:endnote>
  <w:endnote w:type="continuationSeparator" w:id="0">
    <w:p w14:paraId="183F6CCB" w14:textId="77777777" w:rsidR="0074614B" w:rsidRDefault="0074614B">
      <w:r>
        <w:continuationSeparator/>
      </w:r>
    </w:p>
    <w:p w14:paraId="543D5E4B" w14:textId="77777777" w:rsidR="0074614B" w:rsidRDefault="0074614B"/>
  </w:endnote>
  <w:endnote w:type="continuationNotice" w:id="1">
    <w:p w14:paraId="1C283726" w14:textId="77777777" w:rsidR="0074614B" w:rsidRDefault="007461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65955" w14:textId="77777777" w:rsidR="0074614B" w:rsidRDefault="0074614B">
      <w:r>
        <w:separator/>
      </w:r>
    </w:p>
    <w:p w14:paraId="50CDE56C" w14:textId="77777777" w:rsidR="0074614B" w:rsidRDefault="0074614B"/>
  </w:footnote>
  <w:footnote w:type="continuationSeparator" w:id="0">
    <w:p w14:paraId="15B6B988" w14:textId="77777777" w:rsidR="0074614B" w:rsidRDefault="0074614B">
      <w:r>
        <w:continuationSeparator/>
      </w:r>
    </w:p>
    <w:p w14:paraId="1DF8452A" w14:textId="77777777" w:rsidR="0074614B" w:rsidRDefault="0074614B"/>
  </w:footnote>
  <w:footnote w:type="continuationNotice" w:id="1">
    <w:p w14:paraId="129C5A36" w14:textId="77777777" w:rsidR="0074614B" w:rsidRDefault="007461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965"/>
    <w:multiLevelType w:val="hybridMultilevel"/>
    <w:tmpl w:val="2A5204D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1377E"/>
    <w:multiLevelType w:val="hybridMultilevel"/>
    <w:tmpl w:val="596287A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43586"/>
    <w:multiLevelType w:val="hybridMultilevel"/>
    <w:tmpl w:val="3E269882"/>
    <w:lvl w:ilvl="0" w:tplc="BE266BBA">
      <w:start w:val="1"/>
      <w:numFmt w:val="bullet"/>
      <w:lvlText w:val="-"/>
      <w:lvlJc w:val="left"/>
      <w:pPr>
        <w:ind w:left="1447" w:hanging="360"/>
      </w:pPr>
      <w:rPr>
        <w:rFonts w:ascii="Arial" w:eastAsia="Batang" w:hAnsi="Arial" w:cs="Arial" w:hint="default"/>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3" w15:restartNumberingAfterBreak="0">
    <w:nsid w:val="175F5800"/>
    <w:multiLevelType w:val="hybridMultilevel"/>
    <w:tmpl w:val="6D326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AAE0856"/>
    <w:multiLevelType w:val="hybridMultilevel"/>
    <w:tmpl w:val="1624BF66"/>
    <w:lvl w:ilvl="0" w:tplc="E11EBAA0">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82F7A"/>
    <w:multiLevelType w:val="hybridMultilevel"/>
    <w:tmpl w:val="49362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D2815"/>
    <w:multiLevelType w:val="hybridMultilevel"/>
    <w:tmpl w:val="7D409CD6"/>
    <w:lvl w:ilvl="0" w:tplc="F02C8DF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FB708D"/>
    <w:multiLevelType w:val="hybridMultilevel"/>
    <w:tmpl w:val="6A48CD38"/>
    <w:lvl w:ilvl="0" w:tplc="347CC55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4B5416"/>
    <w:multiLevelType w:val="hybridMultilevel"/>
    <w:tmpl w:val="4A4CC6B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FA2F5C"/>
    <w:multiLevelType w:val="hybridMultilevel"/>
    <w:tmpl w:val="14043F24"/>
    <w:lvl w:ilvl="0" w:tplc="93A6F11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5" w15:restartNumberingAfterBreak="0">
    <w:nsid w:val="58D53EE6"/>
    <w:multiLevelType w:val="hybridMultilevel"/>
    <w:tmpl w:val="915AB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6645E"/>
    <w:multiLevelType w:val="hybridMultilevel"/>
    <w:tmpl w:val="5316E38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5571FA"/>
    <w:multiLevelType w:val="hybridMultilevel"/>
    <w:tmpl w:val="AA68D35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041D20"/>
    <w:multiLevelType w:val="hybridMultilevel"/>
    <w:tmpl w:val="3C42F82C"/>
    <w:lvl w:ilvl="0" w:tplc="04090001">
      <w:start w:val="1"/>
      <w:numFmt w:val="bullet"/>
      <w:lvlText w:val=""/>
      <w:lvlJc w:val="left"/>
      <w:pPr>
        <w:ind w:left="1122" w:hanging="360"/>
      </w:pPr>
      <w:rPr>
        <w:rFonts w:ascii="Symbol" w:hAnsi="Symbo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AF166C"/>
    <w:multiLevelType w:val="hybridMultilevel"/>
    <w:tmpl w:val="AE9659D6"/>
    <w:lvl w:ilvl="0" w:tplc="E7CC06D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374DF8"/>
    <w:multiLevelType w:val="hybridMultilevel"/>
    <w:tmpl w:val="C704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9011">
    <w:abstractNumId w:val="44"/>
  </w:num>
  <w:num w:numId="2" w16cid:durableId="844903713">
    <w:abstractNumId w:val="43"/>
  </w:num>
  <w:num w:numId="3" w16cid:durableId="1806894623">
    <w:abstractNumId w:val="18"/>
  </w:num>
  <w:num w:numId="4" w16cid:durableId="1300452222">
    <w:abstractNumId w:val="31"/>
  </w:num>
  <w:num w:numId="5" w16cid:durableId="41249229">
    <w:abstractNumId w:val="6"/>
  </w:num>
  <w:num w:numId="6" w16cid:durableId="44182735">
    <w:abstractNumId w:val="10"/>
  </w:num>
  <w:num w:numId="7" w16cid:durableId="1910070230">
    <w:abstractNumId w:val="40"/>
  </w:num>
  <w:num w:numId="8" w16cid:durableId="1004748714">
    <w:abstractNumId w:val="30"/>
  </w:num>
  <w:num w:numId="9" w16cid:durableId="1597833505">
    <w:abstractNumId w:val="13"/>
  </w:num>
  <w:num w:numId="10" w16cid:durableId="598103798">
    <w:abstractNumId w:val="7"/>
  </w:num>
  <w:num w:numId="11" w16cid:durableId="1665277665">
    <w:abstractNumId w:val="41"/>
  </w:num>
  <w:num w:numId="12" w16cid:durableId="1442996742">
    <w:abstractNumId w:val="17"/>
  </w:num>
  <w:num w:numId="13" w16cid:durableId="480082536">
    <w:abstractNumId w:val="28"/>
  </w:num>
  <w:num w:numId="14" w16cid:durableId="1864516527">
    <w:abstractNumId w:val="37"/>
  </w:num>
  <w:num w:numId="15" w16cid:durableId="1574898286">
    <w:abstractNumId w:val="14"/>
  </w:num>
  <w:num w:numId="16" w16cid:durableId="645663488">
    <w:abstractNumId w:val="27"/>
  </w:num>
  <w:num w:numId="17" w16cid:durableId="1590236938">
    <w:abstractNumId w:val="24"/>
  </w:num>
  <w:num w:numId="18" w16cid:durableId="40594191">
    <w:abstractNumId w:val="29"/>
  </w:num>
  <w:num w:numId="19" w16cid:durableId="801078746">
    <w:abstractNumId w:val="23"/>
  </w:num>
  <w:num w:numId="20" w16cid:durableId="314603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7501125">
    <w:abstractNumId w:val="21"/>
  </w:num>
  <w:num w:numId="22" w16cid:durableId="1367026244">
    <w:abstractNumId w:val="12"/>
  </w:num>
  <w:num w:numId="23" w16cid:durableId="460005270">
    <w:abstractNumId w:val="33"/>
  </w:num>
  <w:num w:numId="24" w16cid:durableId="482742152">
    <w:abstractNumId w:val="20"/>
  </w:num>
  <w:num w:numId="25" w16cid:durableId="443119149">
    <w:abstractNumId w:val="5"/>
  </w:num>
  <w:num w:numId="26" w16cid:durableId="1141995473">
    <w:abstractNumId w:val="47"/>
  </w:num>
  <w:num w:numId="27" w16cid:durableId="115375023">
    <w:abstractNumId w:val="25"/>
  </w:num>
  <w:num w:numId="28" w16cid:durableId="833568095">
    <w:abstractNumId w:val="4"/>
  </w:num>
  <w:num w:numId="29" w16cid:durableId="1676033978">
    <w:abstractNumId w:val="45"/>
  </w:num>
  <w:num w:numId="30" w16cid:durableId="1101294373">
    <w:abstractNumId w:val="9"/>
  </w:num>
  <w:num w:numId="31" w16cid:durableId="1628663896">
    <w:abstractNumId w:val="34"/>
  </w:num>
  <w:num w:numId="32" w16cid:durableId="1940091676">
    <w:abstractNumId w:val="32"/>
  </w:num>
  <w:num w:numId="33" w16cid:durableId="908422362">
    <w:abstractNumId w:val="8"/>
  </w:num>
  <w:num w:numId="34" w16cid:durableId="1241333953">
    <w:abstractNumId w:val="16"/>
  </w:num>
  <w:num w:numId="35" w16cid:durableId="2145466421">
    <w:abstractNumId w:val="46"/>
  </w:num>
  <w:num w:numId="36" w16cid:durableId="161508933">
    <w:abstractNumId w:val="26"/>
  </w:num>
  <w:num w:numId="37" w16cid:durableId="895436214">
    <w:abstractNumId w:val="1"/>
  </w:num>
  <w:num w:numId="38" w16cid:durableId="1141851526">
    <w:abstractNumId w:val="39"/>
  </w:num>
  <w:num w:numId="39" w16cid:durableId="1850093700">
    <w:abstractNumId w:val="38"/>
  </w:num>
  <w:num w:numId="40" w16cid:durableId="1941142644">
    <w:abstractNumId w:val="22"/>
  </w:num>
  <w:num w:numId="41" w16cid:durableId="1545946992">
    <w:abstractNumId w:val="36"/>
  </w:num>
  <w:num w:numId="42" w16cid:durableId="2081632251">
    <w:abstractNumId w:val="11"/>
  </w:num>
  <w:num w:numId="43" w16cid:durableId="994262052">
    <w:abstractNumId w:val="42"/>
  </w:num>
  <w:num w:numId="44" w16cid:durableId="1335112300">
    <w:abstractNumId w:val="0"/>
  </w:num>
  <w:num w:numId="45" w16cid:durableId="1686590890">
    <w:abstractNumId w:val="3"/>
  </w:num>
  <w:num w:numId="46" w16cid:durableId="1890337383">
    <w:abstractNumId w:val="15"/>
  </w:num>
  <w:num w:numId="47" w16cid:durableId="536548361">
    <w:abstractNumId w:val="35"/>
  </w:num>
  <w:num w:numId="48" w16cid:durableId="1302265978">
    <w:abstractNumId w:val="19"/>
  </w:num>
  <w:num w:numId="49" w16cid:durableId="21069214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rA0NDQwtzA3NjNT0lEKTi0uzszPAykwqgUAsx6SnSwAAAA="/>
  </w:docVars>
  <w:rsids>
    <w:rsidRoot w:val="00766747"/>
    <w:rsid w:val="00000231"/>
    <w:rsid w:val="00000556"/>
    <w:rsid w:val="000016A4"/>
    <w:rsid w:val="00002E20"/>
    <w:rsid w:val="0000354D"/>
    <w:rsid w:val="000048D6"/>
    <w:rsid w:val="00004FA7"/>
    <w:rsid w:val="00005802"/>
    <w:rsid w:val="00005BA9"/>
    <w:rsid w:val="00006448"/>
    <w:rsid w:val="000069E9"/>
    <w:rsid w:val="00006ED1"/>
    <w:rsid w:val="00006EDD"/>
    <w:rsid w:val="000073EB"/>
    <w:rsid w:val="000109F9"/>
    <w:rsid w:val="00011393"/>
    <w:rsid w:val="000113E3"/>
    <w:rsid w:val="00011436"/>
    <w:rsid w:val="00011F72"/>
    <w:rsid w:val="00012241"/>
    <w:rsid w:val="00012946"/>
    <w:rsid w:val="00012B3A"/>
    <w:rsid w:val="00012C37"/>
    <w:rsid w:val="00012C87"/>
    <w:rsid w:val="00012D50"/>
    <w:rsid w:val="00013079"/>
    <w:rsid w:val="00013391"/>
    <w:rsid w:val="00013912"/>
    <w:rsid w:val="00013DCC"/>
    <w:rsid w:val="00013F15"/>
    <w:rsid w:val="00014C8E"/>
    <w:rsid w:val="000159AB"/>
    <w:rsid w:val="00015AA5"/>
    <w:rsid w:val="00015C4A"/>
    <w:rsid w:val="00016262"/>
    <w:rsid w:val="00016491"/>
    <w:rsid w:val="000168CE"/>
    <w:rsid w:val="00016985"/>
    <w:rsid w:val="00016EC9"/>
    <w:rsid w:val="00017802"/>
    <w:rsid w:val="00020325"/>
    <w:rsid w:val="00020DB2"/>
    <w:rsid w:val="0002100A"/>
    <w:rsid w:val="00021640"/>
    <w:rsid w:val="00022098"/>
    <w:rsid w:val="0002241A"/>
    <w:rsid w:val="00022FD0"/>
    <w:rsid w:val="00023B5E"/>
    <w:rsid w:val="00023DA8"/>
    <w:rsid w:val="00023DC4"/>
    <w:rsid w:val="000241A1"/>
    <w:rsid w:val="00024208"/>
    <w:rsid w:val="0002441C"/>
    <w:rsid w:val="00024A54"/>
    <w:rsid w:val="00024BA4"/>
    <w:rsid w:val="00024CCA"/>
    <w:rsid w:val="0002512D"/>
    <w:rsid w:val="0002537B"/>
    <w:rsid w:val="00025812"/>
    <w:rsid w:val="00026020"/>
    <w:rsid w:val="00026287"/>
    <w:rsid w:val="000262F3"/>
    <w:rsid w:val="0002667A"/>
    <w:rsid w:val="00026F70"/>
    <w:rsid w:val="000270E9"/>
    <w:rsid w:val="0003027A"/>
    <w:rsid w:val="00030A19"/>
    <w:rsid w:val="00030A80"/>
    <w:rsid w:val="0003112A"/>
    <w:rsid w:val="00031410"/>
    <w:rsid w:val="000318DD"/>
    <w:rsid w:val="000319C4"/>
    <w:rsid w:val="00031D61"/>
    <w:rsid w:val="0003211B"/>
    <w:rsid w:val="000321E2"/>
    <w:rsid w:val="00032B71"/>
    <w:rsid w:val="00033B8E"/>
    <w:rsid w:val="00033F8E"/>
    <w:rsid w:val="0003452C"/>
    <w:rsid w:val="00034915"/>
    <w:rsid w:val="0003521E"/>
    <w:rsid w:val="00035407"/>
    <w:rsid w:val="0003586B"/>
    <w:rsid w:val="000361BE"/>
    <w:rsid w:val="00036376"/>
    <w:rsid w:val="00036534"/>
    <w:rsid w:val="00036AE0"/>
    <w:rsid w:val="00036FCD"/>
    <w:rsid w:val="000372F4"/>
    <w:rsid w:val="00037C9F"/>
    <w:rsid w:val="00037DA6"/>
    <w:rsid w:val="00037DEE"/>
    <w:rsid w:val="00037FB3"/>
    <w:rsid w:val="0004007A"/>
    <w:rsid w:val="00040E4E"/>
    <w:rsid w:val="0004136E"/>
    <w:rsid w:val="000420DE"/>
    <w:rsid w:val="00042DC9"/>
    <w:rsid w:val="00043DCF"/>
    <w:rsid w:val="00043FFD"/>
    <w:rsid w:val="0004458A"/>
    <w:rsid w:val="00044CDF"/>
    <w:rsid w:val="00045696"/>
    <w:rsid w:val="000456D6"/>
    <w:rsid w:val="00045A1C"/>
    <w:rsid w:val="00045CFA"/>
    <w:rsid w:val="00045D48"/>
    <w:rsid w:val="0004779A"/>
    <w:rsid w:val="00047C90"/>
    <w:rsid w:val="000503CA"/>
    <w:rsid w:val="00050EF3"/>
    <w:rsid w:val="00050F30"/>
    <w:rsid w:val="00051330"/>
    <w:rsid w:val="0005148E"/>
    <w:rsid w:val="00051809"/>
    <w:rsid w:val="0005277A"/>
    <w:rsid w:val="0005282C"/>
    <w:rsid w:val="0005283A"/>
    <w:rsid w:val="000530D4"/>
    <w:rsid w:val="000537B7"/>
    <w:rsid w:val="00053F26"/>
    <w:rsid w:val="00053F5E"/>
    <w:rsid w:val="000540D5"/>
    <w:rsid w:val="00054795"/>
    <w:rsid w:val="00054BA7"/>
    <w:rsid w:val="00055B28"/>
    <w:rsid w:val="00055CA8"/>
    <w:rsid w:val="00056C34"/>
    <w:rsid w:val="00056EB0"/>
    <w:rsid w:val="00057080"/>
    <w:rsid w:val="00057A8C"/>
    <w:rsid w:val="00057E66"/>
    <w:rsid w:val="0006026F"/>
    <w:rsid w:val="000603C4"/>
    <w:rsid w:val="000608A3"/>
    <w:rsid w:val="00060BE9"/>
    <w:rsid w:val="00060E67"/>
    <w:rsid w:val="000615FD"/>
    <w:rsid w:val="00061E35"/>
    <w:rsid w:val="000623D5"/>
    <w:rsid w:val="00062497"/>
    <w:rsid w:val="000627B0"/>
    <w:rsid w:val="00062A95"/>
    <w:rsid w:val="000633B6"/>
    <w:rsid w:val="00063734"/>
    <w:rsid w:val="00063A33"/>
    <w:rsid w:val="00063F71"/>
    <w:rsid w:val="000643D6"/>
    <w:rsid w:val="00064C2D"/>
    <w:rsid w:val="00064C32"/>
    <w:rsid w:val="0006531B"/>
    <w:rsid w:val="0006559A"/>
    <w:rsid w:val="0006565A"/>
    <w:rsid w:val="000659FC"/>
    <w:rsid w:val="00065A0F"/>
    <w:rsid w:val="00065AD0"/>
    <w:rsid w:val="00065E2D"/>
    <w:rsid w:val="00067763"/>
    <w:rsid w:val="00067869"/>
    <w:rsid w:val="0006789F"/>
    <w:rsid w:val="000678B9"/>
    <w:rsid w:val="00067980"/>
    <w:rsid w:val="00070B62"/>
    <w:rsid w:val="00071818"/>
    <w:rsid w:val="00071B4D"/>
    <w:rsid w:val="000722B9"/>
    <w:rsid w:val="00072CC4"/>
    <w:rsid w:val="0007343F"/>
    <w:rsid w:val="0007368D"/>
    <w:rsid w:val="000736BD"/>
    <w:rsid w:val="00073DF0"/>
    <w:rsid w:val="00074295"/>
    <w:rsid w:val="00074605"/>
    <w:rsid w:val="00074AD0"/>
    <w:rsid w:val="00074C4B"/>
    <w:rsid w:val="00075388"/>
    <w:rsid w:val="000755FD"/>
    <w:rsid w:val="00075A45"/>
    <w:rsid w:val="0007617D"/>
    <w:rsid w:val="000761C3"/>
    <w:rsid w:val="000767C7"/>
    <w:rsid w:val="00076AA4"/>
    <w:rsid w:val="00076DE5"/>
    <w:rsid w:val="00076E2E"/>
    <w:rsid w:val="00077266"/>
    <w:rsid w:val="00077CF6"/>
    <w:rsid w:val="00077F41"/>
    <w:rsid w:val="00080137"/>
    <w:rsid w:val="00080956"/>
    <w:rsid w:val="00080AE1"/>
    <w:rsid w:val="00080DCF"/>
    <w:rsid w:val="000811A8"/>
    <w:rsid w:val="00081430"/>
    <w:rsid w:val="000816F9"/>
    <w:rsid w:val="00081775"/>
    <w:rsid w:val="00081DEB"/>
    <w:rsid w:val="00082E14"/>
    <w:rsid w:val="00083A46"/>
    <w:rsid w:val="00083A87"/>
    <w:rsid w:val="000848E0"/>
    <w:rsid w:val="00084DEF"/>
    <w:rsid w:val="000852AE"/>
    <w:rsid w:val="00085CB4"/>
    <w:rsid w:val="00086940"/>
    <w:rsid w:val="00086AB3"/>
    <w:rsid w:val="00086C64"/>
    <w:rsid w:val="00086DEF"/>
    <w:rsid w:val="000870D4"/>
    <w:rsid w:val="00087232"/>
    <w:rsid w:val="000876C4"/>
    <w:rsid w:val="00087C47"/>
    <w:rsid w:val="00090180"/>
    <w:rsid w:val="000901A1"/>
    <w:rsid w:val="00090761"/>
    <w:rsid w:val="0009138B"/>
    <w:rsid w:val="000917C6"/>
    <w:rsid w:val="00091937"/>
    <w:rsid w:val="00092862"/>
    <w:rsid w:val="00092C76"/>
    <w:rsid w:val="00093599"/>
    <w:rsid w:val="00093CE0"/>
    <w:rsid w:val="00094061"/>
    <w:rsid w:val="00094AEC"/>
    <w:rsid w:val="00094DD9"/>
    <w:rsid w:val="000957BB"/>
    <w:rsid w:val="000962F1"/>
    <w:rsid w:val="00096DA8"/>
    <w:rsid w:val="00097135"/>
    <w:rsid w:val="0009751C"/>
    <w:rsid w:val="00097827"/>
    <w:rsid w:val="000A0127"/>
    <w:rsid w:val="000A105F"/>
    <w:rsid w:val="000A10DF"/>
    <w:rsid w:val="000A1A8D"/>
    <w:rsid w:val="000A2266"/>
    <w:rsid w:val="000A256F"/>
    <w:rsid w:val="000A3986"/>
    <w:rsid w:val="000A3A51"/>
    <w:rsid w:val="000A3A58"/>
    <w:rsid w:val="000A3EC0"/>
    <w:rsid w:val="000A42BB"/>
    <w:rsid w:val="000A4674"/>
    <w:rsid w:val="000A4688"/>
    <w:rsid w:val="000A48AF"/>
    <w:rsid w:val="000A53D5"/>
    <w:rsid w:val="000A59A3"/>
    <w:rsid w:val="000A6089"/>
    <w:rsid w:val="000A6403"/>
    <w:rsid w:val="000A686A"/>
    <w:rsid w:val="000A6962"/>
    <w:rsid w:val="000A7F04"/>
    <w:rsid w:val="000A7FF5"/>
    <w:rsid w:val="000B09D4"/>
    <w:rsid w:val="000B0BC5"/>
    <w:rsid w:val="000B0C75"/>
    <w:rsid w:val="000B0FEC"/>
    <w:rsid w:val="000B1AB0"/>
    <w:rsid w:val="000B1ACF"/>
    <w:rsid w:val="000B1C85"/>
    <w:rsid w:val="000B1F6F"/>
    <w:rsid w:val="000B2858"/>
    <w:rsid w:val="000B287E"/>
    <w:rsid w:val="000B2C38"/>
    <w:rsid w:val="000B2CCE"/>
    <w:rsid w:val="000B2E4B"/>
    <w:rsid w:val="000B32CB"/>
    <w:rsid w:val="000B3EDD"/>
    <w:rsid w:val="000B4224"/>
    <w:rsid w:val="000B4795"/>
    <w:rsid w:val="000B4C7C"/>
    <w:rsid w:val="000B4CB2"/>
    <w:rsid w:val="000B5B95"/>
    <w:rsid w:val="000B5E06"/>
    <w:rsid w:val="000B5F66"/>
    <w:rsid w:val="000B6CD9"/>
    <w:rsid w:val="000C0440"/>
    <w:rsid w:val="000C0E6E"/>
    <w:rsid w:val="000C1132"/>
    <w:rsid w:val="000C19FB"/>
    <w:rsid w:val="000C2005"/>
    <w:rsid w:val="000C3446"/>
    <w:rsid w:val="000C3470"/>
    <w:rsid w:val="000C39A9"/>
    <w:rsid w:val="000C4013"/>
    <w:rsid w:val="000C50B2"/>
    <w:rsid w:val="000C562D"/>
    <w:rsid w:val="000C5746"/>
    <w:rsid w:val="000C6060"/>
    <w:rsid w:val="000C6417"/>
    <w:rsid w:val="000C6462"/>
    <w:rsid w:val="000C65AD"/>
    <w:rsid w:val="000C6D75"/>
    <w:rsid w:val="000C7065"/>
    <w:rsid w:val="000C71EE"/>
    <w:rsid w:val="000C79D3"/>
    <w:rsid w:val="000C7B2B"/>
    <w:rsid w:val="000C7D57"/>
    <w:rsid w:val="000D0517"/>
    <w:rsid w:val="000D0CF6"/>
    <w:rsid w:val="000D0E2E"/>
    <w:rsid w:val="000D2514"/>
    <w:rsid w:val="000D29E2"/>
    <w:rsid w:val="000D2CC8"/>
    <w:rsid w:val="000D2E8D"/>
    <w:rsid w:val="000D2FE7"/>
    <w:rsid w:val="000D38E5"/>
    <w:rsid w:val="000D4816"/>
    <w:rsid w:val="000D49ED"/>
    <w:rsid w:val="000D4B4D"/>
    <w:rsid w:val="000D544F"/>
    <w:rsid w:val="000D5BDB"/>
    <w:rsid w:val="000D6388"/>
    <w:rsid w:val="000D6B4C"/>
    <w:rsid w:val="000D6B55"/>
    <w:rsid w:val="000D6FD2"/>
    <w:rsid w:val="000D7AF8"/>
    <w:rsid w:val="000D7E08"/>
    <w:rsid w:val="000E0599"/>
    <w:rsid w:val="000E08A6"/>
    <w:rsid w:val="000E1011"/>
    <w:rsid w:val="000E1053"/>
    <w:rsid w:val="000E1D8C"/>
    <w:rsid w:val="000E2794"/>
    <w:rsid w:val="000E28CF"/>
    <w:rsid w:val="000E2958"/>
    <w:rsid w:val="000E2FA0"/>
    <w:rsid w:val="000E346C"/>
    <w:rsid w:val="000E37C3"/>
    <w:rsid w:val="000E397A"/>
    <w:rsid w:val="000E397B"/>
    <w:rsid w:val="000E3DE6"/>
    <w:rsid w:val="000E42E3"/>
    <w:rsid w:val="000E430F"/>
    <w:rsid w:val="000E4630"/>
    <w:rsid w:val="000E4CFD"/>
    <w:rsid w:val="000E4EF5"/>
    <w:rsid w:val="000E5638"/>
    <w:rsid w:val="000E59EA"/>
    <w:rsid w:val="000E5A61"/>
    <w:rsid w:val="000E5B89"/>
    <w:rsid w:val="000E5ECA"/>
    <w:rsid w:val="000E60E8"/>
    <w:rsid w:val="000E6227"/>
    <w:rsid w:val="000E6B65"/>
    <w:rsid w:val="000E7C73"/>
    <w:rsid w:val="000E7D9B"/>
    <w:rsid w:val="000E7E82"/>
    <w:rsid w:val="000F064E"/>
    <w:rsid w:val="000F151C"/>
    <w:rsid w:val="000F24A4"/>
    <w:rsid w:val="000F266F"/>
    <w:rsid w:val="000F29B2"/>
    <w:rsid w:val="000F3027"/>
    <w:rsid w:val="000F310A"/>
    <w:rsid w:val="000F33C2"/>
    <w:rsid w:val="000F39D2"/>
    <w:rsid w:val="000F3B7B"/>
    <w:rsid w:val="000F423B"/>
    <w:rsid w:val="000F4ADC"/>
    <w:rsid w:val="000F5614"/>
    <w:rsid w:val="000F615D"/>
    <w:rsid w:val="000F685C"/>
    <w:rsid w:val="000F69F3"/>
    <w:rsid w:val="000F70A4"/>
    <w:rsid w:val="00100D2A"/>
    <w:rsid w:val="00101378"/>
    <w:rsid w:val="00101D8F"/>
    <w:rsid w:val="00101FE6"/>
    <w:rsid w:val="00102C92"/>
    <w:rsid w:val="00102DFF"/>
    <w:rsid w:val="00103145"/>
    <w:rsid w:val="00103159"/>
    <w:rsid w:val="00103882"/>
    <w:rsid w:val="00105378"/>
    <w:rsid w:val="0010555D"/>
    <w:rsid w:val="00105900"/>
    <w:rsid w:val="00105D0B"/>
    <w:rsid w:val="00105DA1"/>
    <w:rsid w:val="0010621B"/>
    <w:rsid w:val="00106386"/>
    <w:rsid w:val="001064F8"/>
    <w:rsid w:val="00106D9E"/>
    <w:rsid w:val="00106E4F"/>
    <w:rsid w:val="00106F37"/>
    <w:rsid w:val="00107170"/>
    <w:rsid w:val="00110653"/>
    <w:rsid w:val="00111775"/>
    <w:rsid w:val="001117EE"/>
    <w:rsid w:val="00111E2F"/>
    <w:rsid w:val="00111EEC"/>
    <w:rsid w:val="00112830"/>
    <w:rsid w:val="00112C5B"/>
    <w:rsid w:val="00112C9D"/>
    <w:rsid w:val="001130BB"/>
    <w:rsid w:val="00113969"/>
    <w:rsid w:val="00113E7B"/>
    <w:rsid w:val="0011426B"/>
    <w:rsid w:val="00114FA9"/>
    <w:rsid w:val="00115175"/>
    <w:rsid w:val="00115E42"/>
    <w:rsid w:val="00115FE0"/>
    <w:rsid w:val="00116583"/>
    <w:rsid w:val="00117117"/>
    <w:rsid w:val="00117573"/>
    <w:rsid w:val="0012020B"/>
    <w:rsid w:val="0012042A"/>
    <w:rsid w:val="00120570"/>
    <w:rsid w:val="0012062B"/>
    <w:rsid w:val="0012163A"/>
    <w:rsid w:val="0012176A"/>
    <w:rsid w:val="00121A06"/>
    <w:rsid w:val="00121AF3"/>
    <w:rsid w:val="00122B0A"/>
    <w:rsid w:val="00123F8E"/>
    <w:rsid w:val="00124ED7"/>
    <w:rsid w:val="001250BC"/>
    <w:rsid w:val="00125810"/>
    <w:rsid w:val="00125ABE"/>
    <w:rsid w:val="00125E41"/>
    <w:rsid w:val="00126222"/>
    <w:rsid w:val="00126BD6"/>
    <w:rsid w:val="0012724D"/>
    <w:rsid w:val="00127E35"/>
    <w:rsid w:val="00130E7D"/>
    <w:rsid w:val="00130F9D"/>
    <w:rsid w:val="0013191A"/>
    <w:rsid w:val="00132447"/>
    <w:rsid w:val="00132C80"/>
    <w:rsid w:val="0013334E"/>
    <w:rsid w:val="001340AA"/>
    <w:rsid w:val="00134470"/>
    <w:rsid w:val="001348AA"/>
    <w:rsid w:val="001349BE"/>
    <w:rsid w:val="00134E73"/>
    <w:rsid w:val="00134FF7"/>
    <w:rsid w:val="00135169"/>
    <w:rsid w:val="00135175"/>
    <w:rsid w:val="00135E82"/>
    <w:rsid w:val="00135E8A"/>
    <w:rsid w:val="00137115"/>
    <w:rsid w:val="0013715F"/>
    <w:rsid w:val="0013729D"/>
    <w:rsid w:val="00137A78"/>
    <w:rsid w:val="00137B12"/>
    <w:rsid w:val="00137B6A"/>
    <w:rsid w:val="00140136"/>
    <w:rsid w:val="00140A89"/>
    <w:rsid w:val="00141334"/>
    <w:rsid w:val="0014394C"/>
    <w:rsid w:val="0014411C"/>
    <w:rsid w:val="00144143"/>
    <w:rsid w:val="00144189"/>
    <w:rsid w:val="00144393"/>
    <w:rsid w:val="0014472B"/>
    <w:rsid w:val="00145126"/>
    <w:rsid w:val="001455E6"/>
    <w:rsid w:val="00145643"/>
    <w:rsid w:val="0014578C"/>
    <w:rsid w:val="0014603F"/>
    <w:rsid w:val="001470E8"/>
    <w:rsid w:val="001476D3"/>
    <w:rsid w:val="00147806"/>
    <w:rsid w:val="0015000B"/>
    <w:rsid w:val="001500EB"/>
    <w:rsid w:val="00150169"/>
    <w:rsid w:val="001503D9"/>
    <w:rsid w:val="0015098A"/>
    <w:rsid w:val="00150A18"/>
    <w:rsid w:val="00150BCE"/>
    <w:rsid w:val="001514F2"/>
    <w:rsid w:val="0015192D"/>
    <w:rsid w:val="0015205E"/>
    <w:rsid w:val="001520E4"/>
    <w:rsid w:val="00154B0E"/>
    <w:rsid w:val="00154D24"/>
    <w:rsid w:val="00155298"/>
    <w:rsid w:val="001552AC"/>
    <w:rsid w:val="00155DD3"/>
    <w:rsid w:val="0015610F"/>
    <w:rsid w:val="00156318"/>
    <w:rsid w:val="00156382"/>
    <w:rsid w:val="00156591"/>
    <w:rsid w:val="00156A18"/>
    <w:rsid w:val="00156A90"/>
    <w:rsid w:val="001570F6"/>
    <w:rsid w:val="0015782C"/>
    <w:rsid w:val="00157E76"/>
    <w:rsid w:val="00160D7D"/>
    <w:rsid w:val="00160F4C"/>
    <w:rsid w:val="001613C6"/>
    <w:rsid w:val="00161FDA"/>
    <w:rsid w:val="0016240C"/>
    <w:rsid w:val="00162432"/>
    <w:rsid w:val="0016274A"/>
    <w:rsid w:val="00162CF0"/>
    <w:rsid w:val="00162E5C"/>
    <w:rsid w:val="001649F2"/>
    <w:rsid w:val="00164CCC"/>
    <w:rsid w:val="0016515B"/>
    <w:rsid w:val="001654E2"/>
    <w:rsid w:val="00165C3F"/>
    <w:rsid w:val="0016629D"/>
    <w:rsid w:val="001664AE"/>
    <w:rsid w:val="00166560"/>
    <w:rsid w:val="00167524"/>
    <w:rsid w:val="0016779B"/>
    <w:rsid w:val="00167BBC"/>
    <w:rsid w:val="00170A65"/>
    <w:rsid w:val="00170CE7"/>
    <w:rsid w:val="00171382"/>
    <w:rsid w:val="00171DF9"/>
    <w:rsid w:val="0017235B"/>
    <w:rsid w:val="00173D85"/>
    <w:rsid w:val="00173E7B"/>
    <w:rsid w:val="00174240"/>
    <w:rsid w:val="00174A05"/>
    <w:rsid w:val="00174B1A"/>
    <w:rsid w:val="00174B25"/>
    <w:rsid w:val="00174C43"/>
    <w:rsid w:val="00174E5B"/>
    <w:rsid w:val="0017527B"/>
    <w:rsid w:val="00175A09"/>
    <w:rsid w:val="00175D34"/>
    <w:rsid w:val="00175F05"/>
    <w:rsid w:val="0017631E"/>
    <w:rsid w:val="001763AA"/>
    <w:rsid w:val="00176A17"/>
    <w:rsid w:val="00176C8C"/>
    <w:rsid w:val="0017722F"/>
    <w:rsid w:val="00177CBF"/>
    <w:rsid w:val="0018043B"/>
    <w:rsid w:val="0018073D"/>
    <w:rsid w:val="00180932"/>
    <w:rsid w:val="00180E55"/>
    <w:rsid w:val="00181108"/>
    <w:rsid w:val="0018120D"/>
    <w:rsid w:val="00181B71"/>
    <w:rsid w:val="00181EE4"/>
    <w:rsid w:val="001823D8"/>
    <w:rsid w:val="001828D6"/>
    <w:rsid w:val="00182A7A"/>
    <w:rsid w:val="00182DF3"/>
    <w:rsid w:val="001830E1"/>
    <w:rsid w:val="00183D6D"/>
    <w:rsid w:val="00183F44"/>
    <w:rsid w:val="0018447E"/>
    <w:rsid w:val="001856E0"/>
    <w:rsid w:val="00186012"/>
    <w:rsid w:val="00186C20"/>
    <w:rsid w:val="0018755D"/>
    <w:rsid w:val="0018761A"/>
    <w:rsid w:val="00187B63"/>
    <w:rsid w:val="00187C49"/>
    <w:rsid w:val="00187D01"/>
    <w:rsid w:val="00187F9D"/>
    <w:rsid w:val="00190433"/>
    <w:rsid w:val="00190F25"/>
    <w:rsid w:val="0019123C"/>
    <w:rsid w:val="00192881"/>
    <w:rsid w:val="00192EE6"/>
    <w:rsid w:val="00193662"/>
    <w:rsid w:val="00193715"/>
    <w:rsid w:val="00193AD9"/>
    <w:rsid w:val="00193DB0"/>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3242"/>
    <w:rsid w:val="001A35ED"/>
    <w:rsid w:val="001A397D"/>
    <w:rsid w:val="001A3C00"/>
    <w:rsid w:val="001A3F94"/>
    <w:rsid w:val="001A41BE"/>
    <w:rsid w:val="001A48D3"/>
    <w:rsid w:val="001A4BA7"/>
    <w:rsid w:val="001A4D42"/>
    <w:rsid w:val="001A4D69"/>
    <w:rsid w:val="001A5534"/>
    <w:rsid w:val="001A5745"/>
    <w:rsid w:val="001A5C7D"/>
    <w:rsid w:val="001A620E"/>
    <w:rsid w:val="001A69F2"/>
    <w:rsid w:val="001A6C79"/>
    <w:rsid w:val="001A6F01"/>
    <w:rsid w:val="001A70D8"/>
    <w:rsid w:val="001A7919"/>
    <w:rsid w:val="001B00B3"/>
    <w:rsid w:val="001B0777"/>
    <w:rsid w:val="001B0C56"/>
    <w:rsid w:val="001B0E8C"/>
    <w:rsid w:val="001B0F38"/>
    <w:rsid w:val="001B19CD"/>
    <w:rsid w:val="001B1FCC"/>
    <w:rsid w:val="001B27AF"/>
    <w:rsid w:val="001B27C9"/>
    <w:rsid w:val="001B2E2A"/>
    <w:rsid w:val="001B3D77"/>
    <w:rsid w:val="001B3E62"/>
    <w:rsid w:val="001B53C6"/>
    <w:rsid w:val="001B55B3"/>
    <w:rsid w:val="001B5D6D"/>
    <w:rsid w:val="001B6A4A"/>
    <w:rsid w:val="001B6F27"/>
    <w:rsid w:val="001B7581"/>
    <w:rsid w:val="001B78DC"/>
    <w:rsid w:val="001B7D2C"/>
    <w:rsid w:val="001B7DBC"/>
    <w:rsid w:val="001B7EF6"/>
    <w:rsid w:val="001C0343"/>
    <w:rsid w:val="001C0BB4"/>
    <w:rsid w:val="001C1215"/>
    <w:rsid w:val="001C1FBB"/>
    <w:rsid w:val="001C22A0"/>
    <w:rsid w:val="001C28D1"/>
    <w:rsid w:val="001C2A41"/>
    <w:rsid w:val="001C2C49"/>
    <w:rsid w:val="001C37C6"/>
    <w:rsid w:val="001C4219"/>
    <w:rsid w:val="001C4508"/>
    <w:rsid w:val="001C4590"/>
    <w:rsid w:val="001C47B3"/>
    <w:rsid w:val="001C4D71"/>
    <w:rsid w:val="001C51AE"/>
    <w:rsid w:val="001C5668"/>
    <w:rsid w:val="001C584F"/>
    <w:rsid w:val="001C58D9"/>
    <w:rsid w:val="001C6AEB"/>
    <w:rsid w:val="001C6EE0"/>
    <w:rsid w:val="001C6EFA"/>
    <w:rsid w:val="001C6F5D"/>
    <w:rsid w:val="001C71D2"/>
    <w:rsid w:val="001C71E2"/>
    <w:rsid w:val="001C74C5"/>
    <w:rsid w:val="001C7743"/>
    <w:rsid w:val="001C78FD"/>
    <w:rsid w:val="001D06AC"/>
    <w:rsid w:val="001D06BE"/>
    <w:rsid w:val="001D0D8F"/>
    <w:rsid w:val="001D0E8E"/>
    <w:rsid w:val="001D1B30"/>
    <w:rsid w:val="001D1D9E"/>
    <w:rsid w:val="001D1E21"/>
    <w:rsid w:val="001D1EF7"/>
    <w:rsid w:val="001D285F"/>
    <w:rsid w:val="001D311A"/>
    <w:rsid w:val="001D3EBD"/>
    <w:rsid w:val="001D440F"/>
    <w:rsid w:val="001D46F0"/>
    <w:rsid w:val="001D51A9"/>
    <w:rsid w:val="001D53F0"/>
    <w:rsid w:val="001D5465"/>
    <w:rsid w:val="001D56D0"/>
    <w:rsid w:val="001D57CA"/>
    <w:rsid w:val="001D5D79"/>
    <w:rsid w:val="001D5F87"/>
    <w:rsid w:val="001D7470"/>
    <w:rsid w:val="001D766D"/>
    <w:rsid w:val="001E0713"/>
    <w:rsid w:val="001E0AAF"/>
    <w:rsid w:val="001E105F"/>
    <w:rsid w:val="001E17B4"/>
    <w:rsid w:val="001E1A61"/>
    <w:rsid w:val="001E202B"/>
    <w:rsid w:val="001E2111"/>
    <w:rsid w:val="001E2A91"/>
    <w:rsid w:val="001E2B22"/>
    <w:rsid w:val="001E2B81"/>
    <w:rsid w:val="001E34B9"/>
    <w:rsid w:val="001E35BB"/>
    <w:rsid w:val="001E370F"/>
    <w:rsid w:val="001E3DF4"/>
    <w:rsid w:val="001E4687"/>
    <w:rsid w:val="001E54F6"/>
    <w:rsid w:val="001E5707"/>
    <w:rsid w:val="001E5900"/>
    <w:rsid w:val="001E59F8"/>
    <w:rsid w:val="001E5BB0"/>
    <w:rsid w:val="001E5CA3"/>
    <w:rsid w:val="001E7003"/>
    <w:rsid w:val="001E7A7C"/>
    <w:rsid w:val="001E7B03"/>
    <w:rsid w:val="001F0027"/>
    <w:rsid w:val="001F069B"/>
    <w:rsid w:val="001F0B93"/>
    <w:rsid w:val="001F0E36"/>
    <w:rsid w:val="001F0FB5"/>
    <w:rsid w:val="001F11DE"/>
    <w:rsid w:val="001F12E8"/>
    <w:rsid w:val="001F14C5"/>
    <w:rsid w:val="001F1826"/>
    <w:rsid w:val="001F1E3A"/>
    <w:rsid w:val="001F2208"/>
    <w:rsid w:val="001F2548"/>
    <w:rsid w:val="001F4683"/>
    <w:rsid w:val="001F4850"/>
    <w:rsid w:val="001F4C5A"/>
    <w:rsid w:val="001F4DF2"/>
    <w:rsid w:val="001F5224"/>
    <w:rsid w:val="001F5329"/>
    <w:rsid w:val="001F53A9"/>
    <w:rsid w:val="001F546F"/>
    <w:rsid w:val="001F5E42"/>
    <w:rsid w:val="001F60A9"/>
    <w:rsid w:val="001F6169"/>
    <w:rsid w:val="001F6AC6"/>
    <w:rsid w:val="001F7461"/>
    <w:rsid w:val="00200156"/>
    <w:rsid w:val="0020022E"/>
    <w:rsid w:val="00200DE1"/>
    <w:rsid w:val="00200FBE"/>
    <w:rsid w:val="00200FCE"/>
    <w:rsid w:val="0020112E"/>
    <w:rsid w:val="0020117F"/>
    <w:rsid w:val="0020173E"/>
    <w:rsid w:val="002019DA"/>
    <w:rsid w:val="00202065"/>
    <w:rsid w:val="0020219D"/>
    <w:rsid w:val="00202B7A"/>
    <w:rsid w:val="00202F03"/>
    <w:rsid w:val="00202F2B"/>
    <w:rsid w:val="0020302A"/>
    <w:rsid w:val="00204C52"/>
    <w:rsid w:val="00206283"/>
    <w:rsid w:val="00206548"/>
    <w:rsid w:val="002067C0"/>
    <w:rsid w:val="00206AD6"/>
    <w:rsid w:val="00206BDB"/>
    <w:rsid w:val="00206ED3"/>
    <w:rsid w:val="00207175"/>
    <w:rsid w:val="00207CF8"/>
    <w:rsid w:val="00207E3C"/>
    <w:rsid w:val="002100D2"/>
    <w:rsid w:val="002104B4"/>
    <w:rsid w:val="0021124B"/>
    <w:rsid w:val="00211CF9"/>
    <w:rsid w:val="002129ED"/>
    <w:rsid w:val="00213D0E"/>
    <w:rsid w:val="00214008"/>
    <w:rsid w:val="002145CB"/>
    <w:rsid w:val="002148B4"/>
    <w:rsid w:val="00214CD2"/>
    <w:rsid w:val="002158D4"/>
    <w:rsid w:val="00215936"/>
    <w:rsid w:val="00215D8D"/>
    <w:rsid w:val="002166E1"/>
    <w:rsid w:val="00217195"/>
    <w:rsid w:val="0021750A"/>
    <w:rsid w:val="002176EE"/>
    <w:rsid w:val="00217D2F"/>
    <w:rsid w:val="00220202"/>
    <w:rsid w:val="00220CC9"/>
    <w:rsid w:val="00220F04"/>
    <w:rsid w:val="00221361"/>
    <w:rsid w:val="0022313A"/>
    <w:rsid w:val="0022346D"/>
    <w:rsid w:val="002235CA"/>
    <w:rsid w:val="00223B0D"/>
    <w:rsid w:val="00223C3A"/>
    <w:rsid w:val="00223C63"/>
    <w:rsid w:val="00224033"/>
    <w:rsid w:val="002257E4"/>
    <w:rsid w:val="00225EC0"/>
    <w:rsid w:val="00226CFB"/>
    <w:rsid w:val="00226D55"/>
    <w:rsid w:val="002274BA"/>
    <w:rsid w:val="002274FD"/>
    <w:rsid w:val="002304C5"/>
    <w:rsid w:val="00230A66"/>
    <w:rsid w:val="00230C6D"/>
    <w:rsid w:val="00231431"/>
    <w:rsid w:val="0023148C"/>
    <w:rsid w:val="00232039"/>
    <w:rsid w:val="00232137"/>
    <w:rsid w:val="002325BF"/>
    <w:rsid w:val="00232737"/>
    <w:rsid w:val="002332E4"/>
    <w:rsid w:val="002335B8"/>
    <w:rsid w:val="0023366C"/>
    <w:rsid w:val="0023382A"/>
    <w:rsid w:val="00233CB1"/>
    <w:rsid w:val="00234BB1"/>
    <w:rsid w:val="0023537E"/>
    <w:rsid w:val="00235FB6"/>
    <w:rsid w:val="00236675"/>
    <w:rsid w:val="002369C2"/>
    <w:rsid w:val="00236BF6"/>
    <w:rsid w:val="00236BF8"/>
    <w:rsid w:val="00236F2C"/>
    <w:rsid w:val="002370D8"/>
    <w:rsid w:val="002372DC"/>
    <w:rsid w:val="00237527"/>
    <w:rsid w:val="00237F1D"/>
    <w:rsid w:val="002403F6"/>
    <w:rsid w:val="00240F46"/>
    <w:rsid w:val="0024266E"/>
    <w:rsid w:val="00242D18"/>
    <w:rsid w:val="0024322C"/>
    <w:rsid w:val="00243C95"/>
    <w:rsid w:val="00243DFC"/>
    <w:rsid w:val="002452C3"/>
    <w:rsid w:val="0024550E"/>
    <w:rsid w:val="00245707"/>
    <w:rsid w:val="00245CE7"/>
    <w:rsid w:val="002461B6"/>
    <w:rsid w:val="00246BC7"/>
    <w:rsid w:val="002474A2"/>
    <w:rsid w:val="002502D8"/>
    <w:rsid w:val="00250955"/>
    <w:rsid w:val="00250B57"/>
    <w:rsid w:val="00250E23"/>
    <w:rsid w:val="00250E59"/>
    <w:rsid w:val="00250F2D"/>
    <w:rsid w:val="002514F0"/>
    <w:rsid w:val="0025191F"/>
    <w:rsid w:val="002521C2"/>
    <w:rsid w:val="00252497"/>
    <w:rsid w:val="002524A8"/>
    <w:rsid w:val="00252518"/>
    <w:rsid w:val="0025276E"/>
    <w:rsid w:val="00252CDB"/>
    <w:rsid w:val="00253149"/>
    <w:rsid w:val="002539B9"/>
    <w:rsid w:val="00253ACC"/>
    <w:rsid w:val="00254621"/>
    <w:rsid w:val="002547E2"/>
    <w:rsid w:val="00254A52"/>
    <w:rsid w:val="00254E17"/>
    <w:rsid w:val="00255A7F"/>
    <w:rsid w:val="00255F2C"/>
    <w:rsid w:val="00256397"/>
    <w:rsid w:val="00256423"/>
    <w:rsid w:val="0025658F"/>
    <w:rsid w:val="0025717C"/>
    <w:rsid w:val="0025749B"/>
    <w:rsid w:val="00257594"/>
    <w:rsid w:val="00257D79"/>
    <w:rsid w:val="00257EDC"/>
    <w:rsid w:val="00260401"/>
    <w:rsid w:val="00260627"/>
    <w:rsid w:val="00261CF2"/>
    <w:rsid w:val="00261FE8"/>
    <w:rsid w:val="002626A0"/>
    <w:rsid w:val="00262B04"/>
    <w:rsid w:val="00262F4C"/>
    <w:rsid w:val="00263165"/>
    <w:rsid w:val="002631B3"/>
    <w:rsid w:val="002631F9"/>
    <w:rsid w:val="0026321D"/>
    <w:rsid w:val="00264ADD"/>
    <w:rsid w:val="00264CA5"/>
    <w:rsid w:val="00265F68"/>
    <w:rsid w:val="00265F72"/>
    <w:rsid w:val="00266595"/>
    <w:rsid w:val="0026661F"/>
    <w:rsid w:val="002668E6"/>
    <w:rsid w:val="002668FA"/>
    <w:rsid w:val="002675DC"/>
    <w:rsid w:val="0026782C"/>
    <w:rsid w:val="00267AD3"/>
    <w:rsid w:val="00270645"/>
    <w:rsid w:val="00270E63"/>
    <w:rsid w:val="002713A1"/>
    <w:rsid w:val="00271B41"/>
    <w:rsid w:val="00271E0A"/>
    <w:rsid w:val="0027258E"/>
    <w:rsid w:val="002725A6"/>
    <w:rsid w:val="002729B8"/>
    <w:rsid w:val="00272C35"/>
    <w:rsid w:val="00274BB4"/>
    <w:rsid w:val="00274C4D"/>
    <w:rsid w:val="0027506B"/>
    <w:rsid w:val="00275433"/>
    <w:rsid w:val="002756FC"/>
    <w:rsid w:val="00275F27"/>
    <w:rsid w:val="00276467"/>
    <w:rsid w:val="00276514"/>
    <w:rsid w:val="0027683C"/>
    <w:rsid w:val="002769B8"/>
    <w:rsid w:val="00276A98"/>
    <w:rsid w:val="002773DE"/>
    <w:rsid w:val="0027766F"/>
    <w:rsid w:val="00277A52"/>
    <w:rsid w:val="0028059F"/>
    <w:rsid w:val="0028064E"/>
    <w:rsid w:val="00280B0B"/>
    <w:rsid w:val="00280BA1"/>
    <w:rsid w:val="00281000"/>
    <w:rsid w:val="002813A5"/>
    <w:rsid w:val="00281664"/>
    <w:rsid w:val="00281ED6"/>
    <w:rsid w:val="00282F7E"/>
    <w:rsid w:val="00284798"/>
    <w:rsid w:val="00284830"/>
    <w:rsid w:val="00285195"/>
    <w:rsid w:val="002856BE"/>
    <w:rsid w:val="00285B59"/>
    <w:rsid w:val="00286074"/>
    <w:rsid w:val="002868A9"/>
    <w:rsid w:val="00287003"/>
    <w:rsid w:val="00287CD3"/>
    <w:rsid w:val="00290449"/>
    <w:rsid w:val="002906CB"/>
    <w:rsid w:val="00290F43"/>
    <w:rsid w:val="00291183"/>
    <w:rsid w:val="0029212D"/>
    <w:rsid w:val="00292B64"/>
    <w:rsid w:val="00293327"/>
    <w:rsid w:val="00293D35"/>
    <w:rsid w:val="00294730"/>
    <w:rsid w:val="00295C63"/>
    <w:rsid w:val="00295CB0"/>
    <w:rsid w:val="002960A6"/>
    <w:rsid w:val="0029626E"/>
    <w:rsid w:val="00297347"/>
    <w:rsid w:val="00297377"/>
    <w:rsid w:val="00297BF7"/>
    <w:rsid w:val="00297E82"/>
    <w:rsid w:val="00297F88"/>
    <w:rsid w:val="002A18A0"/>
    <w:rsid w:val="002A1AE1"/>
    <w:rsid w:val="002A1B7E"/>
    <w:rsid w:val="002A2245"/>
    <w:rsid w:val="002A246D"/>
    <w:rsid w:val="002A2ABE"/>
    <w:rsid w:val="002A3FC0"/>
    <w:rsid w:val="002A4220"/>
    <w:rsid w:val="002A5549"/>
    <w:rsid w:val="002A6315"/>
    <w:rsid w:val="002A695C"/>
    <w:rsid w:val="002A6A1E"/>
    <w:rsid w:val="002A6D1A"/>
    <w:rsid w:val="002A76ED"/>
    <w:rsid w:val="002A7B6F"/>
    <w:rsid w:val="002A7BDE"/>
    <w:rsid w:val="002A7D1C"/>
    <w:rsid w:val="002A7FA0"/>
    <w:rsid w:val="002B0A0E"/>
    <w:rsid w:val="002B0F26"/>
    <w:rsid w:val="002B144B"/>
    <w:rsid w:val="002B14B4"/>
    <w:rsid w:val="002B242F"/>
    <w:rsid w:val="002B2CF2"/>
    <w:rsid w:val="002B34C6"/>
    <w:rsid w:val="002B35B4"/>
    <w:rsid w:val="002B3CA4"/>
    <w:rsid w:val="002B41DA"/>
    <w:rsid w:val="002B4479"/>
    <w:rsid w:val="002B4AE9"/>
    <w:rsid w:val="002B4DA5"/>
    <w:rsid w:val="002B5958"/>
    <w:rsid w:val="002B5FB7"/>
    <w:rsid w:val="002B643C"/>
    <w:rsid w:val="002B7DC0"/>
    <w:rsid w:val="002C0ABA"/>
    <w:rsid w:val="002C2E1F"/>
    <w:rsid w:val="002C34FC"/>
    <w:rsid w:val="002C4038"/>
    <w:rsid w:val="002C45DB"/>
    <w:rsid w:val="002C4704"/>
    <w:rsid w:val="002C47EE"/>
    <w:rsid w:val="002C4B4A"/>
    <w:rsid w:val="002C4CC5"/>
    <w:rsid w:val="002C5018"/>
    <w:rsid w:val="002C5094"/>
    <w:rsid w:val="002C533E"/>
    <w:rsid w:val="002C54B1"/>
    <w:rsid w:val="002C570F"/>
    <w:rsid w:val="002C5961"/>
    <w:rsid w:val="002C5FDC"/>
    <w:rsid w:val="002C6BCE"/>
    <w:rsid w:val="002C6C9B"/>
    <w:rsid w:val="002C6DDF"/>
    <w:rsid w:val="002C74A4"/>
    <w:rsid w:val="002C7CCE"/>
    <w:rsid w:val="002C7F18"/>
    <w:rsid w:val="002D00E4"/>
    <w:rsid w:val="002D037E"/>
    <w:rsid w:val="002D12D9"/>
    <w:rsid w:val="002D16BE"/>
    <w:rsid w:val="002D1CBE"/>
    <w:rsid w:val="002D1DA9"/>
    <w:rsid w:val="002D2C4B"/>
    <w:rsid w:val="002D2DDE"/>
    <w:rsid w:val="002D37DD"/>
    <w:rsid w:val="002D3CDA"/>
    <w:rsid w:val="002D4735"/>
    <w:rsid w:val="002D4766"/>
    <w:rsid w:val="002D51B5"/>
    <w:rsid w:val="002D58DF"/>
    <w:rsid w:val="002D5E74"/>
    <w:rsid w:val="002D67B4"/>
    <w:rsid w:val="002D67C6"/>
    <w:rsid w:val="002D6C1E"/>
    <w:rsid w:val="002D6ECB"/>
    <w:rsid w:val="002D6F60"/>
    <w:rsid w:val="002D76B1"/>
    <w:rsid w:val="002D79BF"/>
    <w:rsid w:val="002D7F36"/>
    <w:rsid w:val="002E0217"/>
    <w:rsid w:val="002E02CB"/>
    <w:rsid w:val="002E0D77"/>
    <w:rsid w:val="002E10D9"/>
    <w:rsid w:val="002E14AC"/>
    <w:rsid w:val="002E1D4C"/>
    <w:rsid w:val="002E24D2"/>
    <w:rsid w:val="002E3AAF"/>
    <w:rsid w:val="002E3C1A"/>
    <w:rsid w:val="002E41D3"/>
    <w:rsid w:val="002E4272"/>
    <w:rsid w:val="002E5E9B"/>
    <w:rsid w:val="002E5FA5"/>
    <w:rsid w:val="002E6594"/>
    <w:rsid w:val="002E702E"/>
    <w:rsid w:val="002F08B7"/>
    <w:rsid w:val="002F0B16"/>
    <w:rsid w:val="002F14C6"/>
    <w:rsid w:val="002F1A3D"/>
    <w:rsid w:val="002F1B01"/>
    <w:rsid w:val="002F1B15"/>
    <w:rsid w:val="002F466A"/>
    <w:rsid w:val="002F4F95"/>
    <w:rsid w:val="002F55FC"/>
    <w:rsid w:val="002F69EA"/>
    <w:rsid w:val="002F6BD6"/>
    <w:rsid w:val="002F7046"/>
    <w:rsid w:val="002F7416"/>
    <w:rsid w:val="002F78D9"/>
    <w:rsid w:val="002F7C80"/>
    <w:rsid w:val="003006C7"/>
    <w:rsid w:val="00300B91"/>
    <w:rsid w:val="00300FA9"/>
    <w:rsid w:val="00301AC2"/>
    <w:rsid w:val="0030249D"/>
    <w:rsid w:val="00302556"/>
    <w:rsid w:val="003029C1"/>
    <w:rsid w:val="00302BEE"/>
    <w:rsid w:val="00302CAE"/>
    <w:rsid w:val="00302D33"/>
    <w:rsid w:val="00303B99"/>
    <w:rsid w:val="0030447A"/>
    <w:rsid w:val="0030476E"/>
    <w:rsid w:val="003047DF"/>
    <w:rsid w:val="0030527F"/>
    <w:rsid w:val="00305F0E"/>
    <w:rsid w:val="0030633B"/>
    <w:rsid w:val="0030664C"/>
    <w:rsid w:val="00306727"/>
    <w:rsid w:val="003077D1"/>
    <w:rsid w:val="00307ED5"/>
    <w:rsid w:val="00307F9B"/>
    <w:rsid w:val="00310169"/>
    <w:rsid w:val="00310247"/>
    <w:rsid w:val="00310248"/>
    <w:rsid w:val="00310283"/>
    <w:rsid w:val="003102FC"/>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E28"/>
    <w:rsid w:val="00314F91"/>
    <w:rsid w:val="00314FEF"/>
    <w:rsid w:val="00315971"/>
    <w:rsid w:val="00315C79"/>
    <w:rsid w:val="00316F16"/>
    <w:rsid w:val="00317D3A"/>
    <w:rsid w:val="00320D21"/>
    <w:rsid w:val="00320FCE"/>
    <w:rsid w:val="0032150B"/>
    <w:rsid w:val="00321693"/>
    <w:rsid w:val="00321D6D"/>
    <w:rsid w:val="00322315"/>
    <w:rsid w:val="0032293F"/>
    <w:rsid w:val="00323446"/>
    <w:rsid w:val="00323B35"/>
    <w:rsid w:val="00323E36"/>
    <w:rsid w:val="00323F6C"/>
    <w:rsid w:val="00324486"/>
    <w:rsid w:val="003247F2"/>
    <w:rsid w:val="00324B91"/>
    <w:rsid w:val="00325095"/>
    <w:rsid w:val="003257E3"/>
    <w:rsid w:val="00326CFC"/>
    <w:rsid w:val="00327364"/>
    <w:rsid w:val="00330113"/>
    <w:rsid w:val="00330236"/>
    <w:rsid w:val="00330341"/>
    <w:rsid w:val="00331416"/>
    <w:rsid w:val="00331668"/>
    <w:rsid w:val="00331947"/>
    <w:rsid w:val="00331B6D"/>
    <w:rsid w:val="00331C12"/>
    <w:rsid w:val="00331D09"/>
    <w:rsid w:val="00331F53"/>
    <w:rsid w:val="0033298F"/>
    <w:rsid w:val="00332DAA"/>
    <w:rsid w:val="00332FC8"/>
    <w:rsid w:val="0033314E"/>
    <w:rsid w:val="00333644"/>
    <w:rsid w:val="003337C3"/>
    <w:rsid w:val="00334181"/>
    <w:rsid w:val="0033489F"/>
    <w:rsid w:val="003352A7"/>
    <w:rsid w:val="00335B44"/>
    <w:rsid w:val="00335F07"/>
    <w:rsid w:val="00335FE9"/>
    <w:rsid w:val="00336170"/>
    <w:rsid w:val="00337679"/>
    <w:rsid w:val="00337B6E"/>
    <w:rsid w:val="003409A7"/>
    <w:rsid w:val="003416E9"/>
    <w:rsid w:val="00341756"/>
    <w:rsid w:val="00341812"/>
    <w:rsid w:val="00341E84"/>
    <w:rsid w:val="00341F56"/>
    <w:rsid w:val="003420E4"/>
    <w:rsid w:val="003422B6"/>
    <w:rsid w:val="00342588"/>
    <w:rsid w:val="00342D1C"/>
    <w:rsid w:val="00342E2C"/>
    <w:rsid w:val="00342F53"/>
    <w:rsid w:val="00343045"/>
    <w:rsid w:val="00343478"/>
    <w:rsid w:val="00343D7F"/>
    <w:rsid w:val="0034429A"/>
    <w:rsid w:val="00344300"/>
    <w:rsid w:val="00344D51"/>
    <w:rsid w:val="00344E97"/>
    <w:rsid w:val="00345885"/>
    <w:rsid w:val="00345E3B"/>
    <w:rsid w:val="00346460"/>
    <w:rsid w:val="00346520"/>
    <w:rsid w:val="003475A5"/>
    <w:rsid w:val="003501E9"/>
    <w:rsid w:val="00350505"/>
    <w:rsid w:val="003508A1"/>
    <w:rsid w:val="003519AE"/>
    <w:rsid w:val="00351E31"/>
    <w:rsid w:val="00351E50"/>
    <w:rsid w:val="00351E80"/>
    <w:rsid w:val="00351F3A"/>
    <w:rsid w:val="00352B50"/>
    <w:rsid w:val="00352F01"/>
    <w:rsid w:val="0035353B"/>
    <w:rsid w:val="003537F8"/>
    <w:rsid w:val="00353C45"/>
    <w:rsid w:val="003546F6"/>
    <w:rsid w:val="00355101"/>
    <w:rsid w:val="003552EC"/>
    <w:rsid w:val="003553A3"/>
    <w:rsid w:val="0035548B"/>
    <w:rsid w:val="0035554B"/>
    <w:rsid w:val="00355A7E"/>
    <w:rsid w:val="00356163"/>
    <w:rsid w:val="00356349"/>
    <w:rsid w:val="003565A5"/>
    <w:rsid w:val="003567A0"/>
    <w:rsid w:val="003567C0"/>
    <w:rsid w:val="00356B8B"/>
    <w:rsid w:val="00356D5E"/>
    <w:rsid w:val="00356ED9"/>
    <w:rsid w:val="00357A4B"/>
    <w:rsid w:val="00357E5B"/>
    <w:rsid w:val="003603DF"/>
    <w:rsid w:val="0036088E"/>
    <w:rsid w:val="00360A23"/>
    <w:rsid w:val="00360AA5"/>
    <w:rsid w:val="003611F0"/>
    <w:rsid w:val="00361246"/>
    <w:rsid w:val="0036162E"/>
    <w:rsid w:val="003618D0"/>
    <w:rsid w:val="00361A4A"/>
    <w:rsid w:val="00361BAF"/>
    <w:rsid w:val="003621A4"/>
    <w:rsid w:val="003622F9"/>
    <w:rsid w:val="003623CE"/>
    <w:rsid w:val="0036261B"/>
    <w:rsid w:val="00362629"/>
    <w:rsid w:val="0036269A"/>
    <w:rsid w:val="0036282B"/>
    <w:rsid w:val="00362877"/>
    <w:rsid w:val="00362937"/>
    <w:rsid w:val="003633B8"/>
    <w:rsid w:val="00363DB0"/>
    <w:rsid w:val="003644B1"/>
    <w:rsid w:val="00364770"/>
    <w:rsid w:val="00364911"/>
    <w:rsid w:val="00365708"/>
    <w:rsid w:val="00365766"/>
    <w:rsid w:val="00365C7A"/>
    <w:rsid w:val="00365E9B"/>
    <w:rsid w:val="00365EBE"/>
    <w:rsid w:val="003660DE"/>
    <w:rsid w:val="00366A3B"/>
    <w:rsid w:val="0037031A"/>
    <w:rsid w:val="0037042D"/>
    <w:rsid w:val="00370521"/>
    <w:rsid w:val="003709E0"/>
    <w:rsid w:val="00370EA4"/>
    <w:rsid w:val="00371977"/>
    <w:rsid w:val="00371FD7"/>
    <w:rsid w:val="0037208D"/>
    <w:rsid w:val="0037220B"/>
    <w:rsid w:val="0037232D"/>
    <w:rsid w:val="00372A32"/>
    <w:rsid w:val="00372AEC"/>
    <w:rsid w:val="00373086"/>
    <w:rsid w:val="00373777"/>
    <w:rsid w:val="00373A15"/>
    <w:rsid w:val="00373CA9"/>
    <w:rsid w:val="00374261"/>
    <w:rsid w:val="003743D5"/>
    <w:rsid w:val="003755CC"/>
    <w:rsid w:val="003758F9"/>
    <w:rsid w:val="00375BEA"/>
    <w:rsid w:val="00375CEE"/>
    <w:rsid w:val="0037609B"/>
    <w:rsid w:val="00376AE4"/>
    <w:rsid w:val="00376B33"/>
    <w:rsid w:val="00376C42"/>
    <w:rsid w:val="00376D55"/>
    <w:rsid w:val="00376E8D"/>
    <w:rsid w:val="00377092"/>
    <w:rsid w:val="0037729F"/>
    <w:rsid w:val="003772E3"/>
    <w:rsid w:val="00377ED9"/>
    <w:rsid w:val="00377FE2"/>
    <w:rsid w:val="003800E2"/>
    <w:rsid w:val="003802A4"/>
    <w:rsid w:val="003802C3"/>
    <w:rsid w:val="0038044F"/>
    <w:rsid w:val="00380679"/>
    <w:rsid w:val="003809A3"/>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793"/>
    <w:rsid w:val="003858A1"/>
    <w:rsid w:val="00385D49"/>
    <w:rsid w:val="00386CCE"/>
    <w:rsid w:val="00386EB3"/>
    <w:rsid w:val="00386F49"/>
    <w:rsid w:val="0038717E"/>
    <w:rsid w:val="00387244"/>
    <w:rsid w:val="003872A7"/>
    <w:rsid w:val="003877E3"/>
    <w:rsid w:val="00387820"/>
    <w:rsid w:val="00387959"/>
    <w:rsid w:val="00387E2D"/>
    <w:rsid w:val="003904DC"/>
    <w:rsid w:val="0039057C"/>
    <w:rsid w:val="00390787"/>
    <w:rsid w:val="00391119"/>
    <w:rsid w:val="003918F2"/>
    <w:rsid w:val="003921BC"/>
    <w:rsid w:val="0039245A"/>
    <w:rsid w:val="003928E2"/>
    <w:rsid w:val="00393472"/>
    <w:rsid w:val="003935B2"/>
    <w:rsid w:val="003938B5"/>
    <w:rsid w:val="0039460F"/>
    <w:rsid w:val="00394F8E"/>
    <w:rsid w:val="00395D7E"/>
    <w:rsid w:val="00395F0D"/>
    <w:rsid w:val="00396250"/>
    <w:rsid w:val="003963D0"/>
    <w:rsid w:val="003963D2"/>
    <w:rsid w:val="00396DCB"/>
    <w:rsid w:val="00397D87"/>
    <w:rsid w:val="00397E4B"/>
    <w:rsid w:val="003A1003"/>
    <w:rsid w:val="003A1322"/>
    <w:rsid w:val="003A181D"/>
    <w:rsid w:val="003A1D10"/>
    <w:rsid w:val="003A23D9"/>
    <w:rsid w:val="003A2B10"/>
    <w:rsid w:val="003A2F64"/>
    <w:rsid w:val="003A325A"/>
    <w:rsid w:val="003A396C"/>
    <w:rsid w:val="003A3B1A"/>
    <w:rsid w:val="003A45D1"/>
    <w:rsid w:val="003A46B6"/>
    <w:rsid w:val="003A47CC"/>
    <w:rsid w:val="003A4B19"/>
    <w:rsid w:val="003A4BA2"/>
    <w:rsid w:val="003A525A"/>
    <w:rsid w:val="003A5C99"/>
    <w:rsid w:val="003A5CF9"/>
    <w:rsid w:val="003A7142"/>
    <w:rsid w:val="003A73D4"/>
    <w:rsid w:val="003A7AE8"/>
    <w:rsid w:val="003A7BB0"/>
    <w:rsid w:val="003A7CCA"/>
    <w:rsid w:val="003A7E02"/>
    <w:rsid w:val="003A7EC8"/>
    <w:rsid w:val="003B0A90"/>
    <w:rsid w:val="003B0F01"/>
    <w:rsid w:val="003B1171"/>
    <w:rsid w:val="003B18DC"/>
    <w:rsid w:val="003B23D1"/>
    <w:rsid w:val="003B2A11"/>
    <w:rsid w:val="003B2C12"/>
    <w:rsid w:val="003B2F0C"/>
    <w:rsid w:val="003B31B3"/>
    <w:rsid w:val="003B34A6"/>
    <w:rsid w:val="003B3BDA"/>
    <w:rsid w:val="003B3C8A"/>
    <w:rsid w:val="003B468A"/>
    <w:rsid w:val="003B468F"/>
    <w:rsid w:val="003B4ECB"/>
    <w:rsid w:val="003B554F"/>
    <w:rsid w:val="003B57A9"/>
    <w:rsid w:val="003B5B50"/>
    <w:rsid w:val="003B7460"/>
    <w:rsid w:val="003B752E"/>
    <w:rsid w:val="003B7A52"/>
    <w:rsid w:val="003B7A73"/>
    <w:rsid w:val="003B7A84"/>
    <w:rsid w:val="003B7C1E"/>
    <w:rsid w:val="003B7E8A"/>
    <w:rsid w:val="003C017E"/>
    <w:rsid w:val="003C0683"/>
    <w:rsid w:val="003C06D3"/>
    <w:rsid w:val="003C09DD"/>
    <w:rsid w:val="003C0DBC"/>
    <w:rsid w:val="003C0F15"/>
    <w:rsid w:val="003C140E"/>
    <w:rsid w:val="003C1A2D"/>
    <w:rsid w:val="003C1DC6"/>
    <w:rsid w:val="003C1E65"/>
    <w:rsid w:val="003C215D"/>
    <w:rsid w:val="003C219E"/>
    <w:rsid w:val="003C249A"/>
    <w:rsid w:val="003C300B"/>
    <w:rsid w:val="003C3933"/>
    <w:rsid w:val="003C477F"/>
    <w:rsid w:val="003C4A82"/>
    <w:rsid w:val="003C4AC5"/>
    <w:rsid w:val="003C4B75"/>
    <w:rsid w:val="003C4E23"/>
    <w:rsid w:val="003C4F2A"/>
    <w:rsid w:val="003C599D"/>
    <w:rsid w:val="003C6BB0"/>
    <w:rsid w:val="003C6F1C"/>
    <w:rsid w:val="003C7A21"/>
    <w:rsid w:val="003C7C17"/>
    <w:rsid w:val="003D01AD"/>
    <w:rsid w:val="003D03B0"/>
    <w:rsid w:val="003D04E8"/>
    <w:rsid w:val="003D1116"/>
    <w:rsid w:val="003D127C"/>
    <w:rsid w:val="003D1761"/>
    <w:rsid w:val="003D1E28"/>
    <w:rsid w:val="003D1F89"/>
    <w:rsid w:val="003D254C"/>
    <w:rsid w:val="003D27B2"/>
    <w:rsid w:val="003D2F3B"/>
    <w:rsid w:val="003D3095"/>
    <w:rsid w:val="003D30D8"/>
    <w:rsid w:val="003D3AB0"/>
    <w:rsid w:val="003D3EDF"/>
    <w:rsid w:val="003D46B6"/>
    <w:rsid w:val="003D4B50"/>
    <w:rsid w:val="003D4D48"/>
    <w:rsid w:val="003D5F91"/>
    <w:rsid w:val="003D78C9"/>
    <w:rsid w:val="003D7A31"/>
    <w:rsid w:val="003E03FE"/>
    <w:rsid w:val="003E0438"/>
    <w:rsid w:val="003E04C6"/>
    <w:rsid w:val="003E065E"/>
    <w:rsid w:val="003E09C7"/>
    <w:rsid w:val="003E0E5A"/>
    <w:rsid w:val="003E143E"/>
    <w:rsid w:val="003E1514"/>
    <w:rsid w:val="003E1611"/>
    <w:rsid w:val="003E18DE"/>
    <w:rsid w:val="003E23AB"/>
    <w:rsid w:val="003E2706"/>
    <w:rsid w:val="003E2BF5"/>
    <w:rsid w:val="003E2F83"/>
    <w:rsid w:val="003E3009"/>
    <w:rsid w:val="003E31A4"/>
    <w:rsid w:val="003E3910"/>
    <w:rsid w:val="003E4749"/>
    <w:rsid w:val="003E4AB1"/>
    <w:rsid w:val="003E4CD4"/>
    <w:rsid w:val="003E4F96"/>
    <w:rsid w:val="003E5134"/>
    <w:rsid w:val="003E531F"/>
    <w:rsid w:val="003E54FD"/>
    <w:rsid w:val="003E5983"/>
    <w:rsid w:val="003E5A67"/>
    <w:rsid w:val="003E5AF6"/>
    <w:rsid w:val="003E611D"/>
    <w:rsid w:val="003E6172"/>
    <w:rsid w:val="003E6853"/>
    <w:rsid w:val="003E7210"/>
    <w:rsid w:val="003E7538"/>
    <w:rsid w:val="003E7A13"/>
    <w:rsid w:val="003E7DBD"/>
    <w:rsid w:val="003F02C2"/>
    <w:rsid w:val="003F0349"/>
    <w:rsid w:val="003F073F"/>
    <w:rsid w:val="003F0765"/>
    <w:rsid w:val="003F08B2"/>
    <w:rsid w:val="003F2581"/>
    <w:rsid w:val="003F2894"/>
    <w:rsid w:val="003F2EA2"/>
    <w:rsid w:val="003F30F0"/>
    <w:rsid w:val="003F32B4"/>
    <w:rsid w:val="003F3ADB"/>
    <w:rsid w:val="003F4D92"/>
    <w:rsid w:val="003F5159"/>
    <w:rsid w:val="003F5716"/>
    <w:rsid w:val="003F6B0B"/>
    <w:rsid w:val="003F6DFC"/>
    <w:rsid w:val="003F763F"/>
    <w:rsid w:val="003F785F"/>
    <w:rsid w:val="00400157"/>
    <w:rsid w:val="00400C25"/>
    <w:rsid w:val="00400E65"/>
    <w:rsid w:val="00400EC0"/>
    <w:rsid w:val="0040117B"/>
    <w:rsid w:val="0040130B"/>
    <w:rsid w:val="00401401"/>
    <w:rsid w:val="0040140C"/>
    <w:rsid w:val="00401687"/>
    <w:rsid w:val="00401ED0"/>
    <w:rsid w:val="00402356"/>
    <w:rsid w:val="00402B31"/>
    <w:rsid w:val="00403446"/>
    <w:rsid w:val="0040367C"/>
    <w:rsid w:val="00403A6A"/>
    <w:rsid w:val="00403FA1"/>
    <w:rsid w:val="0040432B"/>
    <w:rsid w:val="00404B26"/>
    <w:rsid w:val="004052C5"/>
    <w:rsid w:val="00405EFD"/>
    <w:rsid w:val="00406775"/>
    <w:rsid w:val="00406853"/>
    <w:rsid w:val="00407DEC"/>
    <w:rsid w:val="00407FC5"/>
    <w:rsid w:val="00410BAE"/>
    <w:rsid w:val="00410EFA"/>
    <w:rsid w:val="00411013"/>
    <w:rsid w:val="004112E0"/>
    <w:rsid w:val="004119F9"/>
    <w:rsid w:val="0041285F"/>
    <w:rsid w:val="0041355A"/>
    <w:rsid w:val="004137A2"/>
    <w:rsid w:val="004137D5"/>
    <w:rsid w:val="00413BEC"/>
    <w:rsid w:val="00413E2B"/>
    <w:rsid w:val="00414478"/>
    <w:rsid w:val="004148E6"/>
    <w:rsid w:val="004151F2"/>
    <w:rsid w:val="0041549A"/>
    <w:rsid w:val="00415A07"/>
    <w:rsid w:val="00415B68"/>
    <w:rsid w:val="00416020"/>
    <w:rsid w:val="004160DA"/>
    <w:rsid w:val="00416195"/>
    <w:rsid w:val="00416C14"/>
    <w:rsid w:val="004170DA"/>
    <w:rsid w:val="0041710B"/>
    <w:rsid w:val="00417437"/>
    <w:rsid w:val="004176EC"/>
    <w:rsid w:val="00420E15"/>
    <w:rsid w:val="00421330"/>
    <w:rsid w:val="0042207B"/>
    <w:rsid w:val="00423C12"/>
    <w:rsid w:val="004249E3"/>
    <w:rsid w:val="00424C42"/>
    <w:rsid w:val="00424FE7"/>
    <w:rsid w:val="00425572"/>
    <w:rsid w:val="00425594"/>
    <w:rsid w:val="00426A19"/>
    <w:rsid w:val="004271F0"/>
    <w:rsid w:val="00430B17"/>
    <w:rsid w:val="00430CA6"/>
    <w:rsid w:val="00430E57"/>
    <w:rsid w:val="004310C7"/>
    <w:rsid w:val="00431246"/>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B5C"/>
    <w:rsid w:val="00442F80"/>
    <w:rsid w:val="00443000"/>
    <w:rsid w:val="00443A38"/>
    <w:rsid w:val="00443C73"/>
    <w:rsid w:val="0044505F"/>
    <w:rsid w:val="004454C9"/>
    <w:rsid w:val="00445514"/>
    <w:rsid w:val="00445532"/>
    <w:rsid w:val="00445819"/>
    <w:rsid w:val="00445AE2"/>
    <w:rsid w:val="00445B1A"/>
    <w:rsid w:val="00445ECD"/>
    <w:rsid w:val="00446112"/>
    <w:rsid w:val="004465A4"/>
    <w:rsid w:val="004465E3"/>
    <w:rsid w:val="00446652"/>
    <w:rsid w:val="00447D26"/>
    <w:rsid w:val="00447D98"/>
    <w:rsid w:val="00450005"/>
    <w:rsid w:val="0045063C"/>
    <w:rsid w:val="0045164C"/>
    <w:rsid w:val="0045193C"/>
    <w:rsid w:val="004519E7"/>
    <w:rsid w:val="00451B3E"/>
    <w:rsid w:val="00451B74"/>
    <w:rsid w:val="00451DB1"/>
    <w:rsid w:val="004525CE"/>
    <w:rsid w:val="0045282A"/>
    <w:rsid w:val="004528DE"/>
    <w:rsid w:val="00452A6F"/>
    <w:rsid w:val="0045441F"/>
    <w:rsid w:val="00454561"/>
    <w:rsid w:val="00455047"/>
    <w:rsid w:val="0045552E"/>
    <w:rsid w:val="00455BEE"/>
    <w:rsid w:val="00455D50"/>
    <w:rsid w:val="004560F4"/>
    <w:rsid w:val="00456588"/>
    <w:rsid w:val="00456919"/>
    <w:rsid w:val="00456C22"/>
    <w:rsid w:val="0045749D"/>
    <w:rsid w:val="00457875"/>
    <w:rsid w:val="00460307"/>
    <w:rsid w:val="00460D4D"/>
    <w:rsid w:val="00460D96"/>
    <w:rsid w:val="00460F04"/>
    <w:rsid w:val="004617F3"/>
    <w:rsid w:val="004619CB"/>
    <w:rsid w:val="00461DAF"/>
    <w:rsid w:val="004625AE"/>
    <w:rsid w:val="004628B9"/>
    <w:rsid w:val="00462D1D"/>
    <w:rsid w:val="00462E02"/>
    <w:rsid w:val="00463225"/>
    <w:rsid w:val="00463661"/>
    <w:rsid w:val="00463C35"/>
    <w:rsid w:val="00464938"/>
    <w:rsid w:val="0046500F"/>
    <w:rsid w:val="00465976"/>
    <w:rsid w:val="004659EF"/>
    <w:rsid w:val="004663CC"/>
    <w:rsid w:val="004673B7"/>
    <w:rsid w:val="004678DF"/>
    <w:rsid w:val="00467B17"/>
    <w:rsid w:val="004707B6"/>
    <w:rsid w:val="00470A95"/>
    <w:rsid w:val="00470EA1"/>
    <w:rsid w:val="00471282"/>
    <w:rsid w:val="00471439"/>
    <w:rsid w:val="00471C6A"/>
    <w:rsid w:val="00471FBC"/>
    <w:rsid w:val="004723E1"/>
    <w:rsid w:val="004729B5"/>
    <w:rsid w:val="00472D91"/>
    <w:rsid w:val="00473708"/>
    <w:rsid w:val="00473E60"/>
    <w:rsid w:val="00473FEA"/>
    <w:rsid w:val="004744BA"/>
    <w:rsid w:val="00474760"/>
    <w:rsid w:val="00475165"/>
    <w:rsid w:val="00475885"/>
    <w:rsid w:val="00475A58"/>
    <w:rsid w:val="0047625C"/>
    <w:rsid w:val="004763C6"/>
    <w:rsid w:val="00476667"/>
    <w:rsid w:val="00480015"/>
    <w:rsid w:val="0048020D"/>
    <w:rsid w:val="00481782"/>
    <w:rsid w:val="004823CF"/>
    <w:rsid w:val="00482F56"/>
    <w:rsid w:val="00483B80"/>
    <w:rsid w:val="00483B91"/>
    <w:rsid w:val="00483C54"/>
    <w:rsid w:val="00483E85"/>
    <w:rsid w:val="00483EA5"/>
    <w:rsid w:val="004846AC"/>
    <w:rsid w:val="0048483E"/>
    <w:rsid w:val="0048515C"/>
    <w:rsid w:val="004853D3"/>
    <w:rsid w:val="0048541D"/>
    <w:rsid w:val="004858D3"/>
    <w:rsid w:val="004858EE"/>
    <w:rsid w:val="004861B6"/>
    <w:rsid w:val="0048621D"/>
    <w:rsid w:val="004870FF"/>
    <w:rsid w:val="00487320"/>
    <w:rsid w:val="0048769B"/>
    <w:rsid w:val="004905B5"/>
    <w:rsid w:val="00490929"/>
    <w:rsid w:val="00490AA7"/>
    <w:rsid w:val="00490CD8"/>
    <w:rsid w:val="0049189A"/>
    <w:rsid w:val="00492CA5"/>
    <w:rsid w:val="00492D91"/>
    <w:rsid w:val="00493063"/>
    <w:rsid w:val="004934BA"/>
    <w:rsid w:val="00494162"/>
    <w:rsid w:val="00494520"/>
    <w:rsid w:val="00494598"/>
    <w:rsid w:val="004945DB"/>
    <w:rsid w:val="00495353"/>
    <w:rsid w:val="00495593"/>
    <w:rsid w:val="00495D64"/>
    <w:rsid w:val="00495DFE"/>
    <w:rsid w:val="00495F51"/>
    <w:rsid w:val="00496682"/>
    <w:rsid w:val="00496A38"/>
    <w:rsid w:val="0049716A"/>
    <w:rsid w:val="00497233"/>
    <w:rsid w:val="004A09BF"/>
    <w:rsid w:val="004A0A3B"/>
    <w:rsid w:val="004A0C2B"/>
    <w:rsid w:val="004A0F31"/>
    <w:rsid w:val="004A10E3"/>
    <w:rsid w:val="004A1E43"/>
    <w:rsid w:val="004A1E71"/>
    <w:rsid w:val="004A1E72"/>
    <w:rsid w:val="004A2937"/>
    <w:rsid w:val="004A2A25"/>
    <w:rsid w:val="004A2E1B"/>
    <w:rsid w:val="004A30C5"/>
    <w:rsid w:val="004A390E"/>
    <w:rsid w:val="004A3953"/>
    <w:rsid w:val="004A3B25"/>
    <w:rsid w:val="004A3E14"/>
    <w:rsid w:val="004A3F65"/>
    <w:rsid w:val="004A424C"/>
    <w:rsid w:val="004A4B21"/>
    <w:rsid w:val="004A4E2B"/>
    <w:rsid w:val="004A50A6"/>
    <w:rsid w:val="004A578C"/>
    <w:rsid w:val="004A58C1"/>
    <w:rsid w:val="004A5AA1"/>
    <w:rsid w:val="004A5E15"/>
    <w:rsid w:val="004A65EA"/>
    <w:rsid w:val="004A6765"/>
    <w:rsid w:val="004A6A9A"/>
    <w:rsid w:val="004A6FF8"/>
    <w:rsid w:val="004A7324"/>
    <w:rsid w:val="004A75B8"/>
    <w:rsid w:val="004A75C0"/>
    <w:rsid w:val="004A764F"/>
    <w:rsid w:val="004A7E6B"/>
    <w:rsid w:val="004B05CB"/>
    <w:rsid w:val="004B0DA2"/>
    <w:rsid w:val="004B0DAB"/>
    <w:rsid w:val="004B1346"/>
    <w:rsid w:val="004B14DB"/>
    <w:rsid w:val="004B1B25"/>
    <w:rsid w:val="004B202B"/>
    <w:rsid w:val="004B20DB"/>
    <w:rsid w:val="004B2401"/>
    <w:rsid w:val="004B2DC6"/>
    <w:rsid w:val="004B3D91"/>
    <w:rsid w:val="004B4482"/>
    <w:rsid w:val="004B49BF"/>
    <w:rsid w:val="004B519C"/>
    <w:rsid w:val="004B543B"/>
    <w:rsid w:val="004B5565"/>
    <w:rsid w:val="004B561A"/>
    <w:rsid w:val="004B58C2"/>
    <w:rsid w:val="004B5CCC"/>
    <w:rsid w:val="004B63A5"/>
    <w:rsid w:val="004B6A04"/>
    <w:rsid w:val="004B6F22"/>
    <w:rsid w:val="004B71B4"/>
    <w:rsid w:val="004B7893"/>
    <w:rsid w:val="004C0033"/>
    <w:rsid w:val="004C145F"/>
    <w:rsid w:val="004C1475"/>
    <w:rsid w:val="004C14B6"/>
    <w:rsid w:val="004C1FE5"/>
    <w:rsid w:val="004C2D20"/>
    <w:rsid w:val="004C2E01"/>
    <w:rsid w:val="004C3264"/>
    <w:rsid w:val="004C364B"/>
    <w:rsid w:val="004C3B5A"/>
    <w:rsid w:val="004C5244"/>
    <w:rsid w:val="004C5501"/>
    <w:rsid w:val="004C57A6"/>
    <w:rsid w:val="004C608E"/>
    <w:rsid w:val="004C651E"/>
    <w:rsid w:val="004C67E3"/>
    <w:rsid w:val="004C78B9"/>
    <w:rsid w:val="004C7EE2"/>
    <w:rsid w:val="004D00A2"/>
    <w:rsid w:val="004D0785"/>
    <w:rsid w:val="004D08E6"/>
    <w:rsid w:val="004D163F"/>
    <w:rsid w:val="004D2B3D"/>
    <w:rsid w:val="004D2BD4"/>
    <w:rsid w:val="004D2D4F"/>
    <w:rsid w:val="004D2E21"/>
    <w:rsid w:val="004D2E3E"/>
    <w:rsid w:val="004D3D97"/>
    <w:rsid w:val="004D413B"/>
    <w:rsid w:val="004D4BF2"/>
    <w:rsid w:val="004D4BFD"/>
    <w:rsid w:val="004D4F39"/>
    <w:rsid w:val="004D5202"/>
    <w:rsid w:val="004D5942"/>
    <w:rsid w:val="004D606C"/>
    <w:rsid w:val="004D62E2"/>
    <w:rsid w:val="004D6F4A"/>
    <w:rsid w:val="004D72C2"/>
    <w:rsid w:val="004D7484"/>
    <w:rsid w:val="004D7B5D"/>
    <w:rsid w:val="004D7C7D"/>
    <w:rsid w:val="004E0740"/>
    <w:rsid w:val="004E0A10"/>
    <w:rsid w:val="004E103B"/>
    <w:rsid w:val="004E11EC"/>
    <w:rsid w:val="004E12DC"/>
    <w:rsid w:val="004E1A07"/>
    <w:rsid w:val="004E1A1D"/>
    <w:rsid w:val="004E315B"/>
    <w:rsid w:val="004E3591"/>
    <w:rsid w:val="004E3619"/>
    <w:rsid w:val="004E37F7"/>
    <w:rsid w:val="004E39BB"/>
    <w:rsid w:val="004E3EF4"/>
    <w:rsid w:val="004E3FFE"/>
    <w:rsid w:val="004E40BA"/>
    <w:rsid w:val="004E40E2"/>
    <w:rsid w:val="004E4157"/>
    <w:rsid w:val="004E4465"/>
    <w:rsid w:val="004E4646"/>
    <w:rsid w:val="004E4B70"/>
    <w:rsid w:val="004E4BC1"/>
    <w:rsid w:val="004E4E9D"/>
    <w:rsid w:val="004E52A5"/>
    <w:rsid w:val="004E59BA"/>
    <w:rsid w:val="004E5B61"/>
    <w:rsid w:val="004E5F65"/>
    <w:rsid w:val="004E6461"/>
    <w:rsid w:val="004E6B25"/>
    <w:rsid w:val="004E6FE5"/>
    <w:rsid w:val="004E76F9"/>
    <w:rsid w:val="004E7D49"/>
    <w:rsid w:val="004F04B2"/>
    <w:rsid w:val="004F071E"/>
    <w:rsid w:val="004F0991"/>
    <w:rsid w:val="004F09C8"/>
    <w:rsid w:val="004F15A0"/>
    <w:rsid w:val="004F163B"/>
    <w:rsid w:val="004F1A98"/>
    <w:rsid w:val="004F1F92"/>
    <w:rsid w:val="004F24C1"/>
    <w:rsid w:val="004F2720"/>
    <w:rsid w:val="004F2842"/>
    <w:rsid w:val="004F309A"/>
    <w:rsid w:val="004F39AD"/>
    <w:rsid w:val="004F3C9C"/>
    <w:rsid w:val="004F423F"/>
    <w:rsid w:val="004F427F"/>
    <w:rsid w:val="004F46FF"/>
    <w:rsid w:val="004F4FC1"/>
    <w:rsid w:val="004F5E82"/>
    <w:rsid w:val="004F5FF0"/>
    <w:rsid w:val="004F640F"/>
    <w:rsid w:val="004F64B3"/>
    <w:rsid w:val="004F699C"/>
    <w:rsid w:val="004F70C3"/>
    <w:rsid w:val="005013EA"/>
    <w:rsid w:val="00501D61"/>
    <w:rsid w:val="0050206A"/>
    <w:rsid w:val="0050206E"/>
    <w:rsid w:val="00502426"/>
    <w:rsid w:val="00503651"/>
    <w:rsid w:val="00503BB5"/>
    <w:rsid w:val="0050458B"/>
    <w:rsid w:val="005047C4"/>
    <w:rsid w:val="00504A68"/>
    <w:rsid w:val="00504F0F"/>
    <w:rsid w:val="005052ED"/>
    <w:rsid w:val="00505466"/>
    <w:rsid w:val="005061FC"/>
    <w:rsid w:val="005064EC"/>
    <w:rsid w:val="0050667C"/>
    <w:rsid w:val="0050686F"/>
    <w:rsid w:val="00506920"/>
    <w:rsid w:val="005075D1"/>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0B3A"/>
    <w:rsid w:val="0052162A"/>
    <w:rsid w:val="0052199B"/>
    <w:rsid w:val="00522339"/>
    <w:rsid w:val="00522360"/>
    <w:rsid w:val="00522477"/>
    <w:rsid w:val="005226CF"/>
    <w:rsid w:val="00522F49"/>
    <w:rsid w:val="005232B5"/>
    <w:rsid w:val="00523739"/>
    <w:rsid w:val="0052404C"/>
    <w:rsid w:val="00524076"/>
    <w:rsid w:val="00524238"/>
    <w:rsid w:val="00524459"/>
    <w:rsid w:val="0052499B"/>
    <w:rsid w:val="00525123"/>
    <w:rsid w:val="005257B5"/>
    <w:rsid w:val="00525C2D"/>
    <w:rsid w:val="005265C9"/>
    <w:rsid w:val="00526616"/>
    <w:rsid w:val="0052689D"/>
    <w:rsid w:val="00526CBE"/>
    <w:rsid w:val="00526D99"/>
    <w:rsid w:val="00526D9A"/>
    <w:rsid w:val="00527410"/>
    <w:rsid w:val="0052747A"/>
    <w:rsid w:val="00527860"/>
    <w:rsid w:val="0053034D"/>
    <w:rsid w:val="005303DF"/>
    <w:rsid w:val="005317A1"/>
    <w:rsid w:val="005324C2"/>
    <w:rsid w:val="00532538"/>
    <w:rsid w:val="00532D21"/>
    <w:rsid w:val="005330E9"/>
    <w:rsid w:val="00533EBE"/>
    <w:rsid w:val="005344AE"/>
    <w:rsid w:val="0053456B"/>
    <w:rsid w:val="0053490D"/>
    <w:rsid w:val="005349DF"/>
    <w:rsid w:val="00534C64"/>
    <w:rsid w:val="0053579C"/>
    <w:rsid w:val="00535847"/>
    <w:rsid w:val="00535910"/>
    <w:rsid w:val="00535D50"/>
    <w:rsid w:val="00536157"/>
    <w:rsid w:val="0053667E"/>
    <w:rsid w:val="0053695C"/>
    <w:rsid w:val="005369DB"/>
    <w:rsid w:val="00537667"/>
    <w:rsid w:val="005378B7"/>
    <w:rsid w:val="00537AF5"/>
    <w:rsid w:val="00537D5C"/>
    <w:rsid w:val="00537E3E"/>
    <w:rsid w:val="005404A1"/>
    <w:rsid w:val="00540A63"/>
    <w:rsid w:val="00540EE4"/>
    <w:rsid w:val="00540EEE"/>
    <w:rsid w:val="00540F53"/>
    <w:rsid w:val="00541479"/>
    <w:rsid w:val="00541516"/>
    <w:rsid w:val="00541639"/>
    <w:rsid w:val="0054164E"/>
    <w:rsid w:val="00541E36"/>
    <w:rsid w:val="0054243B"/>
    <w:rsid w:val="0054253D"/>
    <w:rsid w:val="0054264A"/>
    <w:rsid w:val="00542B23"/>
    <w:rsid w:val="00543BFF"/>
    <w:rsid w:val="00543DB1"/>
    <w:rsid w:val="00543F18"/>
    <w:rsid w:val="005444AF"/>
    <w:rsid w:val="0054493E"/>
    <w:rsid w:val="00544A6F"/>
    <w:rsid w:val="00545257"/>
    <w:rsid w:val="005454EB"/>
    <w:rsid w:val="0054575B"/>
    <w:rsid w:val="00545898"/>
    <w:rsid w:val="00545D3C"/>
    <w:rsid w:val="00545D85"/>
    <w:rsid w:val="00545D9A"/>
    <w:rsid w:val="005464EC"/>
    <w:rsid w:val="005474CE"/>
    <w:rsid w:val="005500CB"/>
    <w:rsid w:val="00550193"/>
    <w:rsid w:val="00550679"/>
    <w:rsid w:val="00550809"/>
    <w:rsid w:val="00550E5C"/>
    <w:rsid w:val="00551539"/>
    <w:rsid w:val="00551F30"/>
    <w:rsid w:val="00553003"/>
    <w:rsid w:val="0055347F"/>
    <w:rsid w:val="00553584"/>
    <w:rsid w:val="0055363A"/>
    <w:rsid w:val="00553D48"/>
    <w:rsid w:val="00553E02"/>
    <w:rsid w:val="0055438A"/>
    <w:rsid w:val="005547D4"/>
    <w:rsid w:val="00554AA9"/>
    <w:rsid w:val="00554D54"/>
    <w:rsid w:val="005550DF"/>
    <w:rsid w:val="00555978"/>
    <w:rsid w:val="00556729"/>
    <w:rsid w:val="00556EAD"/>
    <w:rsid w:val="00557E8E"/>
    <w:rsid w:val="005603E3"/>
    <w:rsid w:val="00560412"/>
    <w:rsid w:val="005609CC"/>
    <w:rsid w:val="00560A31"/>
    <w:rsid w:val="00560CC1"/>
    <w:rsid w:val="005610CD"/>
    <w:rsid w:val="005614A7"/>
    <w:rsid w:val="005616B4"/>
    <w:rsid w:val="00561886"/>
    <w:rsid w:val="00561AF3"/>
    <w:rsid w:val="00561EA0"/>
    <w:rsid w:val="005626D2"/>
    <w:rsid w:val="005628CE"/>
    <w:rsid w:val="00562AF8"/>
    <w:rsid w:val="005638BA"/>
    <w:rsid w:val="00564E9C"/>
    <w:rsid w:val="00564F18"/>
    <w:rsid w:val="00565094"/>
    <w:rsid w:val="00565FCF"/>
    <w:rsid w:val="00566C35"/>
    <w:rsid w:val="00566D23"/>
    <w:rsid w:val="005677CF"/>
    <w:rsid w:val="00567B2C"/>
    <w:rsid w:val="00567C21"/>
    <w:rsid w:val="00567CF5"/>
    <w:rsid w:val="005715BD"/>
    <w:rsid w:val="0057168F"/>
    <w:rsid w:val="005718E2"/>
    <w:rsid w:val="00571CFE"/>
    <w:rsid w:val="00572741"/>
    <w:rsid w:val="00572A89"/>
    <w:rsid w:val="00572C45"/>
    <w:rsid w:val="005732FF"/>
    <w:rsid w:val="00573DBE"/>
    <w:rsid w:val="0057414B"/>
    <w:rsid w:val="005744D0"/>
    <w:rsid w:val="00574AE9"/>
    <w:rsid w:val="00574E30"/>
    <w:rsid w:val="005753DD"/>
    <w:rsid w:val="0057570C"/>
    <w:rsid w:val="005759D9"/>
    <w:rsid w:val="00576439"/>
    <w:rsid w:val="005764C1"/>
    <w:rsid w:val="005766D2"/>
    <w:rsid w:val="00576CDB"/>
    <w:rsid w:val="00576DCE"/>
    <w:rsid w:val="00576ECD"/>
    <w:rsid w:val="00577250"/>
    <w:rsid w:val="0057728D"/>
    <w:rsid w:val="005774FF"/>
    <w:rsid w:val="005775B4"/>
    <w:rsid w:val="00577633"/>
    <w:rsid w:val="00577BAD"/>
    <w:rsid w:val="00577ECB"/>
    <w:rsid w:val="00580499"/>
    <w:rsid w:val="00580542"/>
    <w:rsid w:val="005806A9"/>
    <w:rsid w:val="00580E45"/>
    <w:rsid w:val="005810B3"/>
    <w:rsid w:val="00582507"/>
    <w:rsid w:val="005827C3"/>
    <w:rsid w:val="00582E48"/>
    <w:rsid w:val="0058341D"/>
    <w:rsid w:val="0058383A"/>
    <w:rsid w:val="00583ABC"/>
    <w:rsid w:val="00583C01"/>
    <w:rsid w:val="005847F0"/>
    <w:rsid w:val="005848A4"/>
    <w:rsid w:val="00584993"/>
    <w:rsid w:val="0058540B"/>
    <w:rsid w:val="00585554"/>
    <w:rsid w:val="00585B7B"/>
    <w:rsid w:val="00585C0F"/>
    <w:rsid w:val="0058734D"/>
    <w:rsid w:val="0059076A"/>
    <w:rsid w:val="005907D0"/>
    <w:rsid w:val="00590E5F"/>
    <w:rsid w:val="00590EDE"/>
    <w:rsid w:val="00591855"/>
    <w:rsid w:val="00591CBD"/>
    <w:rsid w:val="00591DB7"/>
    <w:rsid w:val="005922FA"/>
    <w:rsid w:val="00592D58"/>
    <w:rsid w:val="005930D3"/>
    <w:rsid w:val="0059364A"/>
    <w:rsid w:val="00593B2B"/>
    <w:rsid w:val="00593DE6"/>
    <w:rsid w:val="005942D9"/>
    <w:rsid w:val="00594D4A"/>
    <w:rsid w:val="00594E63"/>
    <w:rsid w:val="005956FF"/>
    <w:rsid w:val="005965C3"/>
    <w:rsid w:val="0059740B"/>
    <w:rsid w:val="00597D59"/>
    <w:rsid w:val="00597FE2"/>
    <w:rsid w:val="005A01C9"/>
    <w:rsid w:val="005A07F2"/>
    <w:rsid w:val="005A10FA"/>
    <w:rsid w:val="005A1EA7"/>
    <w:rsid w:val="005A23B0"/>
    <w:rsid w:val="005A2816"/>
    <w:rsid w:val="005A2D98"/>
    <w:rsid w:val="005A2DF6"/>
    <w:rsid w:val="005A367F"/>
    <w:rsid w:val="005A3C03"/>
    <w:rsid w:val="005A3EC1"/>
    <w:rsid w:val="005A431F"/>
    <w:rsid w:val="005A49AD"/>
    <w:rsid w:val="005A4CE9"/>
    <w:rsid w:val="005A4DF7"/>
    <w:rsid w:val="005A4FD6"/>
    <w:rsid w:val="005A5404"/>
    <w:rsid w:val="005A5515"/>
    <w:rsid w:val="005A5552"/>
    <w:rsid w:val="005A5909"/>
    <w:rsid w:val="005A5D2C"/>
    <w:rsid w:val="005A61B8"/>
    <w:rsid w:val="005A7174"/>
    <w:rsid w:val="005A745D"/>
    <w:rsid w:val="005B0026"/>
    <w:rsid w:val="005B061C"/>
    <w:rsid w:val="005B0874"/>
    <w:rsid w:val="005B08A7"/>
    <w:rsid w:val="005B0972"/>
    <w:rsid w:val="005B0C73"/>
    <w:rsid w:val="005B13F0"/>
    <w:rsid w:val="005B16F3"/>
    <w:rsid w:val="005B23C5"/>
    <w:rsid w:val="005B241D"/>
    <w:rsid w:val="005B2812"/>
    <w:rsid w:val="005B28A2"/>
    <w:rsid w:val="005B2D48"/>
    <w:rsid w:val="005B3501"/>
    <w:rsid w:val="005B3B20"/>
    <w:rsid w:val="005B3F7D"/>
    <w:rsid w:val="005B50CA"/>
    <w:rsid w:val="005B5E9D"/>
    <w:rsid w:val="005B6858"/>
    <w:rsid w:val="005B7168"/>
    <w:rsid w:val="005B719F"/>
    <w:rsid w:val="005B7DD4"/>
    <w:rsid w:val="005C0621"/>
    <w:rsid w:val="005C166E"/>
    <w:rsid w:val="005C19B6"/>
    <w:rsid w:val="005C1DB1"/>
    <w:rsid w:val="005C2D30"/>
    <w:rsid w:val="005C315A"/>
    <w:rsid w:val="005C31C9"/>
    <w:rsid w:val="005C3348"/>
    <w:rsid w:val="005C3FD4"/>
    <w:rsid w:val="005C409A"/>
    <w:rsid w:val="005C4637"/>
    <w:rsid w:val="005C4BA8"/>
    <w:rsid w:val="005C4E28"/>
    <w:rsid w:val="005C530C"/>
    <w:rsid w:val="005C5D49"/>
    <w:rsid w:val="005C5E98"/>
    <w:rsid w:val="005C6198"/>
    <w:rsid w:val="005C6831"/>
    <w:rsid w:val="005C68EE"/>
    <w:rsid w:val="005C6C23"/>
    <w:rsid w:val="005C6ECB"/>
    <w:rsid w:val="005C7560"/>
    <w:rsid w:val="005C7E5A"/>
    <w:rsid w:val="005D0211"/>
    <w:rsid w:val="005D041E"/>
    <w:rsid w:val="005D0664"/>
    <w:rsid w:val="005D117B"/>
    <w:rsid w:val="005D15FD"/>
    <w:rsid w:val="005D1A76"/>
    <w:rsid w:val="005D1ACB"/>
    <w:rsid w:val="005D1B97"/>
    <w:rsid w:val="005D1F0C"/>
    <w:rsid w:val="005D209F"/>
    <w:rsid w:val="005D2686"/>
    <w:rsid w:val="005D2A31"/>
    <w:rsid w:val="005D2B14"/>
    <w:rsid w:val="005D30F4"/>
    <w:rsid w:val="005D3501"/>
    <w:rsid w:val="005D36DD"/>
    <w:rsid w:val="005D36F3"/>
    <w:rsid w:val="005D3B23"/>
    <w:rsid w:val="005D4237"/>
    <w:rsid w:val="005D475B"/>
    <w:rsid w:val="005D4F27"/>
    <w:rsid w:val="005D5243"/>
    <w:rsid w:val="005D52EF"/>
    <w:rsid w:val="005D5644"/>
    <w:rsid w:val="005D575A"/>
    <w:rsid w:val="005D5859"/>
    <w:rsid w:val="005D5F10"/>
    <w:rsid w:val="005D62F5"/>
    <w:rsid w:val="005D63A2"/>
    <w:rsid w:val="005D66E7"/>
    <w:rsid w:val="005D6738"/>
    <w:rsid w:val="005D6950"/>
    <w:rsid w:val="005D6AF9"/>
    <w:rsid w:val="005D6E81"/>
    <w:rsid w:val="005D6E8E"/>
    <w:rsid w:val="005D7074"/>
    <w:rsid w:val="005D7614"/>
    <w:rsid w:val="005D79E4"/>
    <w:rsid w:val="005D7CD2"/>
    <w:rsid w:val="005D7D6E"/>
    <w:rsid w:val="005E034E"/>
    <w:rsid w:val="005E044D"/>
    <w:rsid w:val="005E0886"/>
    <w:rsid w:val="005E0C9E"/>
    <w:rsid w:val="005E1B2A"/>
    <w:rsid w:val="005E1D22"/>
    <w:rsid w:val="005E2543"/>
    <w:rsid w:val="005E2655"/>
    <w:rsid w:val="005E27A5"/>
    <w:rsid w:val="005E3525"/>
    <w:rsid w:val="005E3AA5"/>
    <w:rsid w:val="005E3DDD"/>
    <w:rsid w:val="005E509B"/>
    <w:rsid w:val="005E5639"/>
    <w:rsid w:val="005E5C67"/>
    <w:rsid w:val="005E5CB7"/>
    <w:rsid w:val="005E626C"/>
    <w:rsid w:val="005E6746"/>
    <w:rsid w:val="005E6AB5"/>
    <w:rsid w:val="005E7B9E"/>
    <w:rsid w:val="005E7E6A"/>
    <w:rsid w:val="005F074E"/>
    <w:rsid w:val="005F0773"/>
    <w:rsid w:val="005F0796"/>
    <w:rsid w:val="005F0951"/>
    <w:rsid w:val="005F0C44"/>
    <w:rsid w:val="005F110A"/>
    <w:rsid w:val="005F18AA"/>
    <w:rsid w:val="005F1CDE"/>
    <w:rsid w:val="005F1FD5"/>
    <w:rsid w:val="005F2211"/>
    <w:rsid w:val="005F2760"/>
    <w:rsid w:val="005F3178"/>
    <w:rsid w:val="005F3946"/>
    <w:rsid w:val="005F3AC9"/>
    <w:rsid w:val="005F486B"/>
    <w:rsid w:val="005F51DD"/>
    <w:rsid w:val="005F5788"/>
    <w:rsid w:val="005F5A36"/>
    <w:rsid w:val="005F5C89"/>
    <w:rsid w:val="005F6212"/>
    <w:rsid w:val="005F69A1"/>
    <w:rsid w:val="005F6BD5"/>
    <w:rsid w:val="005F720F"/>
    <w:rsid w:val="005F7B1A"/>
    <w:rsid w:val="005F7FA7"/>
    <w:rsid w:val="00600499"/>
    <w:rsid w:val="006006D2"/>
    <w:rsid w:val="00600A7F"/>
    <w:rsid w:val="00601735"/>
    <w:rsid w:val="00602B45"/>
    <w:rsid w:val="00602BA5"/>
    <w:rsid w:val="00602DF5"/>
    <w:rsid w:val="006030A4"/>
    <w:rsid w:val="00603181"/>
    <w:rsid w:val="00603BE7"/>
    <w:rsid w:val="006049E4"/>
    <w:rsid w:val="00605087"/>
    <w:rsid w:val="0060542D"/>
    <w:rsid w:val="00605AA1"/>
    <w:rsid w:val="00605D63"/>
    <w:rsid w:val="00606B10"/>
    <w:rsid w:val="00606E31"/>
    <w:rsid w:val="0060711D"/>
    <w:rsid w:val="00607220"/>
    <w:rsid w:val="00607AEE"/>
    <w:rsid w:val="006103D7"/>
    <w:rsid w:val="00610E8A"/>
    <w:rsid w:val="00611138"/>
    <w:rsid w:val="00611A37"/>
    <w:rsid w:val="00611A65"/>
    <w:rsid w:val="00611ABB"/>
    <w:rsid w:val="00612259"/>
    <w:rsid w:val="0061245E"/>
    <w:rsid w:val="00612C3A"/>
    <w:rsid w:val="0061303E"/>
    <w:rsid w:val="00613225"/>
    <w:rsid w:val="006135D4"/>
    <w:rsid w:val="006138B1"/>
    <w:rsid w:val="00613D2C"/>
    <w:rsid w:val="006148F0"/>
    <w:rsid w:val="006149E5"/>
    <w:rsid w:val="0061566D"/>
    <w:rsid w:val="006159F5"/>
    <w:rsid w:val="00615AAD"/>
    <w:rsid w:val="00615C4C"/>
    <w:rsid w:val="00615D9E"/>
    <w:rsid w:val="00615E3B"/>
    <w:rsid w:val="00615E45"/>
    <w:rsid w:val="00615E62"/>
    <w:rsid w:val="006163A2"/>
    <w:rsid w:val="00616EAE"/>
    <w:rsid w:val="00617BD0"/>
    <w:rsid w:val="00617C32"/>
    <w:rsid w:val="00617D95"/>
    <w:rsid w:val="00617E3D"/>
    <w:rsid w:val="00617EEF"/>
    <w:rsid w:val="00617FC9"/>
    <w:rsid w:val="00621730"/>
    <w:rsid w:val="00621BB2"/>
    <w:rsid w:val="00622095"/>
    <w:rsid w:val="00622116"/>
    <w:rsid w:val="006221A9"/>
    <w:rsid w:val="00622C09"/>
    <w:rsid w:val="00622D05"/>
    <w:rsid w:val="00622D06"/>
    <w:rsid w:val="0062318C"/>
    <w:rsid w:val="0062375A"/>
    <w:rsid w:val="00623A4E"/>
    <w:rsid w:val="00623BB5"/>
    <w:rsid w:val="00623E60"/>
    <w:rsid w:val="00623EE9"/>
    <w:rsid w:val="00624AD5"/>
    <w:rsid w:val="00624BDC"/>
    <w:rsid w:val="00626439"/>
    <w:rsid w:val="00627280"/>
    <w:rsid w:val="00627A07"/>
    <w:rsid w:val="00627BA6"/>
    <w:rsid w:val="00627ECB"/>
    <w:rsid w:val="00630159"/>
    <w:rsid w:val="00630264"/>
    <w:rsid w:val="006303D8"/>
    <w:rsid w:val="00630587"/>
    <w:rsid w:val="00630DE2"/>
    <w:rsid w:val="00631432"/>
    <w:rsid w:val="00631D43"/>
    <w:rsid w:val="0063219A"/>
    <w:rsid w:val="0063240A"/>
    <w:rsid w:val="00632977"/>
    <w:rsid w:val="006329C3"/>
    <w:rsid w:val="00633066"/>
    <w:rsid w:val="00633339"/>
    <w:rsid w:val="006336CA"/>
    <w:rsid w:val="00633802"/>
    <w:rsid w:val="00633DFE"/>
    <w:rsid w:val="006343E7"/>
    <w:rsid w:val="00634685"/>
    <w:rsid w:val="00634B26"/>
    <w:rsid w:val="006351AE"/>
    <w:rsid w:val="0063533B"/>
    <w:rsid w:val="00635DD2"/>
    <w:rsid w:val="006361E2"/>
    <w:rsid w:val="00636357"/>
    <w:rsid w:val="00636BA0"/>
    <w:rsid w:val="00636F33"/>
    <w:rsid w:val="0063721D"/>
    <w:rsid w:val="00637303"/>
    <w:rsid w:val="006373B3"/>
    <w:rsid w:val="0063782A"/>
    <w:rsid w:val="0063791D"/>
    <w:rsid w:val="00640936"/>
    <w:rsid w:val="00640BF0"/>
    <w:rsid w:val="00641109"/>
    <w:rsid w:val="00641859"/>
    <w:rsid w:val="006418D9"/>
    <w:rsid w:val="006418DF"/>
    <w:rsid w:val="00641934"/>
    <w:rsid w:val="00642046"/>
    <w:rsid w:val="00643296"/>
    <w:rsid w:val="0064335A"/>
    <w:rsid w:val="00643D76"/>
    <w:rsid w:val="00643DD2"/>
    <w:rsid w:val="00644739"/>
    <w:rsid w:val="00644EF7"/>
    <w:rsid w:val="0064551A"/>
    <w:rsid w:val="006455BE"/>
    <w:rsid w:val="00645658"/>
    <w:rsid w:val="00645C24"/>
    <w:rsid w:val="00645E94"/>
    <w:rsid w:val="006461BA"/>
    <w:rsid w:val="00646259"/>
    <w:rsid w:val="00646275"/>
    <w:rsid w:val="006462A0"/>
    <w:rsid w:val="00646357"/>
    <w:rsid w:val="006469C3"/>
    <w:rsid w:val="00646BBF"/>
    <w:rsid w:val="00646F16"/>
    <w:rsid w:val="00650183"/>
    <w:rsid w:val="006502E7"/>
    <w:rsid w:val="00650302"/>
    <w:rsid w:val="006506CF"/>
    <w:rsid w:val="0065078D"/>
    <w:rsid w:val="00650DAB"/>
    <w:rsid w:val="00650E6E"/>
    <w:rsid w:val="0065139E"/>
    <w:rsid w:val="00651436"/>
    <w:rsid w:val="00651DC5"/>
    <w:rsid w:val="00652CC4"/>
    <w:rsid w:val="0065308D"/>
    <w:rsid w:val="0065389C"/>
    <w:rsid w:val="006539C2"/>
    <w:rsid w:val="00653FF4"/>
    <w:rsid w:val="006545ED"/>
    <w:rsid w:val="00654C14"/>
    <w:rsid w:val="00655058"/>
    <w:rsid w:val="00655869"/>
    <w:rsid w:val="00655942"/>
    <w:rsid w:val="006560FD"/>
    <w:rsid w:val="0065628E"/>
    <w:rsid w:val="00656306"/>
    <w:rsid w:val="0065683A"/>
    <w:rsid w:val="00656F46"/>
    <w:rsid w:val="0065718C"/>
    <w:rsid w:val="00657BE2"/>
    <w:rsid w:val="00660618"/>
    <w:rsid w:val="00660928"/>
    <w:rsid w:val="00660D5A"/>
    <w:rsid w:val="00661827"/>
    <w:rsid w:val="0066184A"/>
    <w:rsid w:val="00662D12"/>
    <w:rsid w:val="00662DC1"/>
    <w:rsid w:val="0066329D"/>
    <w:rsid w:val="006637AA"/>
    <w:rsid w:val="00663911"/>
    <w:rsid w:val="00663A96"/>
    <w:rsid w:val="00663F22"/>
    <w:rsid w:val="006642C4"/>
    <w:rsid w:val="006644B3"/>
    <w:rsid w:val="006645DB"/>
    <w:rsid w:val="00664E11"/>
    <w:rsid w:val="00664FA0"/>
    <w:rsid w:val="0066582A"/>
    <w:rsid w:val="00665D90"/>
    <w:rsid w:val="00665E2C"/>
    <w:rsid w:val="0066674A"/>
    <w:rsid w:val="0066769C"/>
    <w:rsid w:val="00667B4D"/>
    <w:rsid w:val="00670100"/>
    <w:rsid w:val="006709BE"/>
    <w:rsid w:val="00670FEF"/>
    <w:rsid w:val="0067152D"/>
    <w:rsid w:val="00671945"/>
    <w:rsid w:val="00671D5C"/>
    <w:rsid w:val="006722E6"/>
    <w:rsid w:val="00672665"/>
    <w:rsid w:val="00672791"/>
    <w:rsid w:val="00673AE4"/>
    <w:rsid w:val="006745B1"/>
    <w:rsid w:val="00674A86"/>
    <w:rsid w:val="006751FD"/>
    <w:rsid w:val="006760BB"/>
    <w:rsid w:val="0067680E"/>
    <w:rsid w:val="00676DB2"/>
    <w:rsid w:val="0067722A"/>
    <w:rsid w:val="0067745F"/>
    <w:rsid w:val="006779B2"/>
    <w:rsid w:val="00677B6F"/>
    <w:rsid w:val="00677EDC"/>
    <w:rsid w:val="00680767"/>
    <w:rsid w:val="00680870"/>
    <w:rsid w:val="00680DE8"/>
    <w:rsid w:val="00681173"/>
    <w:rsid w:val="00681315"/>
    <w:rsid w:val="006815CE"/>
    <w:rsid w:val="00681BE8"/>
    <w:rsid w:val="00682DDF"/>
    <w:rsid w:val="00682E3F"/>
    <w:rsid w:val="0068332A"/>
    <w:rsid w:val="006835BC"/>
    <w:rsid w:val="00683670"/>
    <w:rsid w:val="00683BCD"/>
    <w:rsid w:val="00683E47"/>
    <w:rsid w:val="00684F3B"/>
    <w:rsid w:val="0068578D"/>
    <w:rsid w:val="006857F5"/>
    <w:rsid w:val="00685A80"/>
    <w:rsid w:val="00685D76"/>
    <w:rsid w:val="0068622B"/>
    <w:rsid w:val="00686608"/>
    <w:rsid w:val="00686B97"/>
    <w:rsid w:val="00686D3B"/>
    <w:rsid w:val="006871EC"/>
    <w:rsid w:val="006876A5"/>
    <w:rsid w:val="006878E8"/>
    <w:rsid w:val="00687AB9"/>
    <w:rsid w:val="00687CE3"/>
    <w:rsid w:val="00687D2D"/>
    <w:rsid w:val="00687FF9"/>
    <w:rsid w:val="00690020"/>
    <w:rsid w:val="006906EB"/>
    <w:rsid w:val="00690FF4"/>
    <w:rsid w:val="0069101B"/>
    <w:rsid w:val="006913E2"/>
    <w:rsid w:val="00691C5D"/>
    <w:rsid w:val="0069247C"/>
    <w:rsid w:val="006927D2"/>
    <w:rsid w:val="00692B6B"/>
    <w:rsid w:val="00692E39"/>
    <w:rsid w:val="00692F45"/>
    <w:rsid w:val="00693132"/>
    <w:rsid w:val="006933C5"/>
    <w:rsid w:val="00694742"/>
    <w:rsid w:val="00694B03"/>
    <w:rsid w:val="00695110"/>
    <w:rsid w:val="00695201"/>
    <w:rsid w:val="0069537B"/>
    <w:rsid w:val="00695480"/>
    <w:rsid w:val="006955D9"/>
    <w:rsid w:val="006959A2"/>
    <w:rsid w:val="006959FF"/>
    <w:rsid w:val="00696D08"/>
    <w:rsid w:val="006972DC"/>
    <w:rsid w:val="006A0654"/>
    <w:rsid w:val="006A06AC"/>
    <w:rsid w:val="006A11A0"/>
    <w:rsid w:val="006A1386"/>
    <w:rsid w:val="006A163D"/>
    <w:rsid w:val="006A1E46"/>
    <w:rsid w:val="006A1EE4"/>
    <w:rsid w:val="006A33EA"/>
    <w:rsid w:val="006A39FF"/>
    <w:rsid w:val="006A44DA"/>
    <w:rsid w:val="006A4C41"/>
    <w:rsid w:val="006A5121"/>
    <w:rsid w:val="006A5798"/>
    <w:rsid w:val="006A64C8"/>
    <w:rsid w:val="006A68E6"/>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31"/>
    <w:rsid w:val="006B5385"/>
    <w:rsid w:val="006B59CD"/>
    <w:rsid w:val="006B61BB"/>
    <w:rsid w:val="006B635F"/>
    <w:rsid w:val="006B6641"/>
    <w:rsid w:val="006B670D"/>
    <w:rsid w:val="006B7065"/>
    <w:rsid w:val="006B708B"/>
    <w:rsid w:val="006B76EF"/>
    <w:rsid w:val="006B77A7"/>
    <w:rsid w:val="006B7848"/>
    <w:rsid w:val="006B79E0"/>
    <w:rsid w:val="006C07FA"/>
    <w:rsid w:val="006C09AB"/>
    <w:rsid w:val="006C1218"/>
    <w:rsid w:val="006C186A"/>
    <w:rsid w:val="006C1A4E"/>
    <w:rsid w:val="006C1C56"/>
    <w:rsid w:val="006C1EBF"/>
    <w:rsid w:val="006C21E7"/>
    <w:rsid w:val="006C2327"/>
    <w:rsid w:val="006C2973"/>
    <w:rsid w:val="006C2B9D"/>
    <w:rsid w:val="006C2CB8"/>
    <w:rsid w:val="006C30BD"/>
    <w:rsid w:val="006C36F8"/>
    <w:rsid w:val="006C37E5"/>
    <w:rsid w:val="006C4319"/>
    <w:rsid w:val="006C50C0"/>
    <w:rsid w:val="006C50C8"/>
    <w:rsid w:val="006C5E44"/>
    <w:rsid w:val="006C6300"/>
    <w:rsid w:val="006C64B1"/>
    <w:rsid w:val="006C65FE"/>
    <w:rsid w:val="006C78E0"/>
    <w:rsid w:val="006D0020"/>
    <w:rsid w:val="006D0A60"/>
    <w:rsid w:val="006D0EDD"/>
    <w:rsid w:val="006D0F07"/>
    <w:rsid w:val="006D239A"/>
    <w:rsid w:val="006D2BD6"/>
    <w:rsid w:val="006D2C16"/>
    <w:rsid w:val="006D3016"/>
    <w:rsid w:val="006D3103"/>
    <w:rsid w:val="006D34C4"/>
    <w:rsid w:val="006D38B3"/>
    <w:rsid w:val="006D402D"/>
    <w:rsid w:val="006D4133"/>
    <w:rsid w:val="006D4944"/>
    <w:rsid w:val="006D4A8E"/>
    <w:rsid w:val="006D4FB5"/>
    <w:rsid w:val="006D4FD1"/>
    <w:rsid w:val="006D5243"/>
    <w:rsid w:val="006D532E"/>
    <w:rsid w:val="006D5D90"/>
    <w:rsid w:val="006D5EC3"/>
    <w:rsid w:val="006D615B"/>
    <w:rsid w:val="006D63B6"/>
    <w:rsid w:val="006D668F"/>
    <w:rsid w:val="006D670E"/>
    <w:rsid w:val="006D6F22"/>
    <w:rsid w:val="006D7A43"/>
    <w:rsid w:val="006D7CA8"/>
    <w:rsid w:val="006E0128"/>
    <w:rsid w:val="006E04A7"/>
    <w:rsid w:val="006E0925"/>
    <w:rsid w:val="006E0DD5"/>
    <w:rsid w:val="006E0E35"/>
    <w:rsid w:val="006E2F87"/>
    <w:rsid w:val="006E39DE"/>
    <w:rsid w:val="006E3D45"/>
    <w:rsid w:val="006E440D"/>
    <w:rsid w:val="006E4CB2"/>
    <w:rsid w:val="006E4CDB"/>
    <w:rsid w:val="006E4D6B"/>
    <w:rsid w:val="006E5496"/>
    <w:rsid w:val="006E55E7"/>
    <w:rsid w:val="006E5655"/>
    <w:rsid w:val="006E65FB"/>
    <w:rsid w:val="006E67D0"/>
    <w:rsid w:val="006E6DE4"/>
    <w:rsid w:val="006E7059"/>
    <w:rsid w:val="006E7987"/>
    <w:rsid w:val="006F0530"/>
    <w:rsid w:val="006F06E5"/>
    <w:rsid w:val="006F0F7A"/>
    <w:rsid w:val="006F107E"/>
    <w:rsid w:val="006F1AC8"/>
    <w:rsid w:val="006F2010"/>
    <w:rsid w:val="006F2459"/>
    <w:rsid w:val="006F28EC"/>
    <w:rsid w:val="006F2F09"/>
    <w:rsid w:val="006F2F5E"/>
    <w:rsid w:val="006F3372"/>
    <w:rsid w:val="006F3BE6"/>
    <w:rsid w:val="006F3C38"/>
    <w:rsid w:val="006F4971"/>
    <w:rsid w:val="006F4E80"/>
    <w:rsid w:val="006F57F3"/>
    <w:rsid w:val="006F58A3"/>
    <w:rsid w:val="006F616A"/>
    <w:rsid w:val="006F6E72"/>
    <w:rsid w:val="006F6F1A"/>
    <w:rsid w:val="006F7610"/>
    <w:rsid w:val="006F77A4"/>
    <w:rsid w:val="006F77DF"/>
    <w:rsid w:val="006F7875"/>
    <w:rsid w:val="006F78D5"/>
    <w:rsid w:val="00700B7D"/>
    <w:rsid w:val="0070163C"/>
    <w:rsid w:val="00701984"/>
    <w:rsid w:val="00701AA8"/>
    <w:rsid w:val="0070267C"/>
    <w:rsid w:val="00702715"/>
    <w:rsid w:val="00702D3C"/>
    <w:rsid w:val="00702DE1"/>
    <w:rsid w:val="0070357D"/>
    <w:rsid w:val="00703B17"/>
    <w:rsid w:val="00703C78"/>
    <w:rsid w:val="00704A76"/>
    <w:rsid w:val="00704B54"/>
    <w:rsid w:val="00704DF1"/>
    <w:rsid w:val="00706680"/>
    <w:rsid w:val="0070670E"/>
    <w:rsid w:val="0070685C"/>
    <w:rsid w:val="00706D03"/>
    <w:rsid w:val="00706FF6"/>
    <w:rsid w:val="00707611"/>
    <w:rsid w:val="007078AD"/>
    <w:rsid w:val="007078C3"/>
    <w:rsid w:val="007078F6"/>
    <w:rsid w:val="00707B61"/>
    <w:rsid w:val="00710245"/>
    <w:rsid w:val="007117EF"/>
    <w:rsid w:val="00711CE7"/>
    <w:rsid w:val="00711E8E"/>
    <w:rsid w:val="00711F0F"/>
    <w:rsid w:val="00712575"/>
    <w:rsid w:val="007127E4"/>
    <w:rsid w:val="00712C41"/>
    <w:rsid w:val="007132EE"/>
    <w:rsid w:val="0071343E"/>
    <w:rsid w:val="00713D17"/>
    <w:rsid w:val="0071461B"/>
    <w:rsid w:val="00714814"/>
    <w:rsid w:val="00714860"/>
    <w:rsid w:val="00714FA6"/>
    <w:rsid w:val="00715239"/>
    <w:rsid w:val="00715D4E"/>
    <w:rsid w:val="00715E34"/>
    <w:rsid w:val="007170BE"/>
    <w:rsid w:val="00717D74"/>
    <w:rsid w:val="00720668"/>
    <w:rsid w:val="007207A0"/>
    <w:rsid w:val="00720B66"/>
    <w:rsid w:val="007210E4"/>
    <w:rsid w:val="00721ABF"/>
    <w:rsid w:val="00721D90"/>
    <w:rsid w:val="0072204B"/>
    <w:rsid w:val="00722334"/>
    <w:rsid w:val="00722641"/>
    <w:rsid w:val="00722D95"/>
    <w:rsid w:val="00723E5D"/>
    <w:rsid w:val="00723F20"/>
    <w:rsid w:val="00724B50"/>
    <w:rsid w:val="007252A5"/>
    <w:rsid w:val="00725837"/>
    <w:rsid w:val="0072632C"/>
    <w:rsid w:val="00726603"/>
    <w:rsid w:val="00726708"/>
    <w:rsid w:val="00726BA3"/>
    <w:rsid w:val="0072760D"/>
    <w:rsid w:val="00727CCE"/>
    <w:rsid w:val="0073055C"/>
    <w:rsid w:val="00730652"/>
    <w:rsid w:val="00730C75"/>
    <w:rsid w:val="00731221"/>
    <w:rsid w:val="00731303"/>
    <w:rsid w:val="0073193A"/>
    <w:rsid w:val="00731B6B"/>
    <w:rsid w:val="007323B3"/>
    <w:rsid w:val="007329C1"/>
    <w:rsid w:val="00732EF0"/>
    <w:rsid w:val="00733627"/>
    <w:rsid w:val="00733E75"/>
    <w:rsid w:val="007341B1"/>
    <w:rsid w:val="00734472"/>
    <w:rsid w:val="00734CDC"/>
    <w:rsid w:val="00734E92"/>
    <w:rsid w:val="0073511E"/>
    <w:rsid w:val="0073562D"/>
    <w:rsid w:val="0073582A"/>
    <w:rsid w:val="007360A8"/>
    <w:rsid w:val="007366EA"/>
    <w:rsid w:val="00736722"/>
    <w:rsid w:val="00736CFD"/>
    <w:rsid w:val="00737AA7"/>
    <w:rsid w:val="00740092"/>
    <w:rsid w:val="007408C6"/>
    <w:rsid w:val="00740ED4"/>
    <w:rsid w:val="0074123E"/>
    <w:rsid w:val="00741416"/>
    <w:rsid w:val="00741940"/>
    <w:rsid w:val="007421BB"/>
    <w:rsid w:val="007421F5"/>
    <w:rsid w:val="007427ED"/>
    <w:rsid w:val="00742B35"/>
    <w:rsid w:val="007433CC"/>
    <w:rsid w:val="007433E8"/>
    <w:rsid w:val="00745B0F"/>
    <w:rsid w:val="0074614B"/>
    <w:rsid w:val="00746431"/>
    <w:rsid w:val="00746AC1"/>
    <w:rsid w:val="00746BB9"/>
    <w:rsid w:val="00746E26"/>
    <w:rsid w:val="00747112"/>
    <w:rsid w:val="0074769B"/>
    <w:rsid w:val="0075018E"/>
    <w:rsid w:val="007508A8"/>
    <w:rsid w:val="00750E87"/>
    <w:rsid w:val="00752833"/>
    <w:rsid w:val="00752F1B"/>
    <w:rsid w:val="00752F6F"/>
    <w:rsid w:val="0075303A"/>
    <w:rsid w:val="00753A3D"/>
    <w:rsid w:val="00753A64"/>
    <w:rsid w:val="00754871"/>
    <w:rsid w:val="00754B7C"/>
    <w:rsid w:val="00754D7B"/>
    <w:rsid w:val="00754E67"/>
    <w:rsid w:val="0075520C"/>
    <w:rsid w:val="00755317"/>
    <w:rsid w:val="00755373"/>
    <w:rsid w:val="007554EF"/>
    <w:rsid w:val="00755BAD"/>
    <w:rsid w:val="00756319"/>
    <w:rsid w:val="007563DE"/>
    <w:rsid w:val="00757353"/>
    <w:rsid w:val="00757CF3"/>
    <w:rsid w:val="00757E91"/>
    <w:rsid w:val="00757EAF"/>
    <w:rsid w:val="007600D7"/>
    <w:rsid w:val="00760125"/>
    <w:rsid w:val="007606B9"/>
    <w:rsid w:val="007607BB"/>
    <w:rsid w:val="00760C17"/>
    <w:rsid w:val="00760FFD"/>
    <w:rsid w:val="00761129"/>
    <w:rsid w:val="00761175"/>
    <w:rsid w:val="00761C3F"/>
    <w:rsid w:val="00761CF0"/>
    <w:rsid w:val="00762126"/>
    <w:rsid w:val="007623E0"/>
    <w:rsid w:val="00762768"/>
    <w:rsid w:val="00762A6C"/>
    <w:rsid w:val="00762E4C"/>
    <w:rsid w:val="007633FC"/>
    <w:rsid w:val="007638DA"/>
    <w:rsid w:val="00763D11"/>
    <w:rsid w:val="00763DA5"/>
    <w:rsid w:val="00763DCC"/>
    <w:rsid w:val="007640A9"/>
    <w:rsid w:val="00764402"/>
    <w:rsid w:val="00764D1B"/>
    <w:rsid w:val="00764D85"/>
    <w:rsid w:val="00764DAE"/>
    <w:rsid w:val="0076507D"/>
    <w:rsid w:val="0076509F"/>
    <w:rsid w:val="00765255"/>
    <w:rsid w:val="00765C78"/>
    <w:rsid w:val="00766747"/>
    <w:rsid w:val="00766FAC"/>
    <w:rsid w:val="0076760A"/>
    <w:rsid w:val="00767638"/>
    <w:rsid w:val="00767C35"/>
    <w:rsid w:val="00767ECB"/>
    <w:rsid w:val="0077002C"/>
    <w:rsid w:val="00770A42"/>
    <w:rsid w:val="0077103D"/>
    <w:rsid w:val="00771DE5"/>
    <w:rsid w:val="00771E05"/>
    <w:rsid w:val="007727FD"/>
    <w:rsid w:val="0077287A"/>
    <w:rsid w:val="00772CA6"/>
    <w:rsid w:val="007732A8"/>
    <w:rsid w:val="00773DBD"/>
    <w:rsid w:val="00773E00"/>
    <w:rsid w:val="0077470D"/>
    <w:rsid w:val="007754FC"/>
    <w:rsid w:val="00775814"/>
    <w:rsid w:val="00775A6E"/>
    <w:rsid w:val="00775DF5"/>
    <w:rsid w:val="0077600F"/>
    <w:rsid w:val="00776333"/>
    <w:rsid w:val="00776E7D"/>
    <w:rsid w:val="0077710A"/>
    <w:rsid w:val="0077714C"/>
    <w:rsid w:val="007773BC"/>
    <w:rsid w:val="007774CA"/>
    <w:rsid w:val="007776D0"/>
    <w:rsid w:val="00777950"/>
    <w:rsid w:val="00777E06"/>
    <w:rsid w:val="00777F63"/>
    <w:rsid w:val="00780293"/>
    <w:rsid w:val="007803BD"/>
    <w:rsid w:val="007805B8"/>
    <w:rsid w:val="00781160"/>
    <w:rsid w:val="007823B1"/>
    <w:rsid w:val="00782624"/>
    <w:rsid w:val="0078316D"/>
    <w:rsid w:val="00783198"/>
    <w:rsid w:val="00783AA2"/>
    <w:rsid w:val="00783ADF"/>
    <w:rsid w:val="00783E5B"/>
    <w:rsid w:val="00784550"/>
    <w:rsid w:val="007848F0"/>
    <w:rsid w:val="00784D32"/>
    <w:rsid w:val="00785079"/>
    <w:rsid w:val="0078521C"/>
    <w:rsid w:val="00785496"/>
    <w:rsid w:val="00785C58"/>
    <w:rsid w:val="00785E34"/>
    <w:rsid w:val="00786390"/>
    <w:rsid w:val="00786754"/>
    <w:rsid w:val="00786D86"/>
    <w:rsid w:val="00787584"/>
    <w:rsid w:val="007878D2"/>
    <w:rsid w:val="0078797E"/>
    <w:rsid w:val="007900B7"/>
    <w:rsid w:val="0079040D"/>
    <w:rsid w:val="00790437"/>
    <w:rsid w:val="00790B4D"/>
    <w:rsid w:val="007915B7"/>
    <w:rsid w:val="00791BCD"/>
    <w:rsid w:val="007920BE"/>
    <w:rsid w:val="00792379"/>
    <w:rsid w:val="0079267C"/>
    <w:rsid w:val="007929CC"/>
    <w:rsid w:val="00792BC4"/>
    <w:rsid w:val="00792D05"/>
    <w:rsid w:val="00792E4A"/>
    <w:rsid w:val="0079318F"/>
    <w:rsid w:val="00794ED4"/>
    <w:rsid w:val="00795160"/>
    <w:rsid w:val="0079614A"/>
    <w:rsid w:val="00796771"/>
    <w:rsid w:val="007968A7"/>
    <w:rsid w:val="0079724C"/>
    <w:rsid w:val="00797441"/>
    <w:rsid w:val="0079767F"/>
    <w:rsid w:val="00797809"/>
    <w:rsid w:val="0079790A"/>
    <w:rsid w:val="00797A29"/>
    <w:rsid w:val="00797DB6"/>
    <w:rsid w:val="007A01E8"/>
    <w:rsid w:val="007A03C1"/>
    <w:rsid w:val="007A0954"/>
    <w:rsid w:val="007A13CF"/>
    <w:rsid w:val="007A195F"/>
    <w:rsid w:val="007A2786"/>
    <w:rsid w:val="007A3560"/>
    <w:rsid w:val="007A356D"/>
    <w:rsid w:val="007A3617"/>
    <w:rsid w:val="007A3CCA"/>
    <w:rsid w:val="007A4212"/>
    <w:rsid w:val="007A495C"/>
    <w:rsid w:val="007A4E2F"/>
    <w:rsid w:val="007A585E"/>
    <w:rsid w:val="007A5B9E"/>
    <w:rsid w:val="007A6259"/>
    <w:rsid w:val="007A69E4"/>
    <w:rsid w:val="007A6B8A"/>
    <w:rsid w:val="007A73D8"/>
    <w:rsid w:val="007A7466"/>
    <w:rsid w:val="007A74E6"/>
    <w:rsid w:val="007A784E"/>
    <w:rsid w:val="007B1993"/>
    <w:rsid w:val="007B1A59"/>
    <w:rsid w:val="007B1BA6"/>
    <w:rsid w:val="007B3856"/>
    <w:rsid w:val="007B4CA7"/>
    <w:rsid w:val="007B4E5F"/>
    <w:rsid w:val="007B4F74"/>
    <w:rsid w:val="007B5E20"/>
    <w:rsid w:val="007B6909"/>
    <w:rsid w:val="007B6EA4"/>
    <w:rsid w:val="007B77D2"/>
    <w:rsid w:val="007B7B7C"/>
    <w:rsid w:val="007B7F37"/>
    <w:rsid w:val="007C022E"/>
    <w:rsid w:val="007C175D"/>
    <w:rsid w:val="007C1B65"/>
    <w:rsid w:val="007C2007"/>
    <w:rsid w:val="007C3BA5"/>
    <w:rsid w:val="007C3CA1"/>
    <w:rsid w:val="007C426D"/>
    <w:rsid w:val="007C5525"/>
    <w:rsid w:val="007C5D73"/>
    <w:rsid w:val="007C667D"/>
    <w:rsid w:val="007C676B"/>
    <w:rsid w:val="007C6F2F"/>
    <w:rsid w:val="007C6F5B"/>
    <w:rsid w:val="007C7482"/>
    <w:rsid w:val="007C784D"/>
    <w:rsid w:val="007C7DAB"/>
    <w:rsid w:val="007D057E"/>
    <w:rsid w:val="007D0699"/>
    <w:rsid w:val="007D0B66"/>
    <w:rsid w:val="007D0D4A"/>
    <w:rsid w:val="007D142E"/>
    <w:rsid w:val="007D1704"/>
    <w:rsid w:val="007D1871"/>
    <w:rsid w:val="007D2451"/>
    <w:rsid w:val="007D27BD"/>
    <w:rsid w:val="007D29FE"/>
    <w:rsid w:val="007D356D"/>
    <w:rsid w:val="007D3626"/>
    <w:rsid w:val="007D3E57"/>
    <w:rsid w:val="007D40EE"/>
    <w:rsid w:val="007D4F28"/>
    <w:rsid w:val="007D4F3E"/>
    <w:rsid w:val="007D5083"/>
    <w:rsid w:val="007D5195"/>
    <w:rsid w:val="007D51DA"/>
    <w:rsid w:val="007D58B0"/>
    <w:rsid w:val="007D5991"/>
    <w:rsid w:val="007D59AB"/>
    <w:rsid w:val="007D64C4"/>
    <w:rsid w:val="007D6CB2"/>
    <w:rsid w:val="007D6F1D"/>
    <w:rsid w:val="007D71F7"/>
    <w:rsid w:val="007D7FE6"/>
    <w:rsid w:val="007E0DB9"/>
    <w:rsid w:val="007E15BF"/>
    <w:rsid w:val="007E1C78"/>
    <w:rsid w:val="007E24A5"/>
    <w:rsid w:val="007E26CF"/>
    <w:rsid w:val="007E2FB5"/>
    <w:rsid w:val="007E3B65"/>
    <w:rsid w:val="007E3D87"/>
    <w:rsid w:val="007E3F63"/>
    <w:rsid w:val="007E41F0"/>
    <w:rsid w:val="007E45DF"/>
    <w:rsid w:val="007E51B1"/>
    <w:rsid w:val="007E589C"/>
    <w:rsid w:val="007E5B79"/>
    <w:rsid w:val="007E5D53"/>
    <w:rsid w:val="007E6928"/>
    <w:rsid w:val="007E6C51"/>
    <w:rsid w:val="007E6C65"/>
    <w:rsid w:val="007E719D"/>
    <w:rsid w:val="007E72D2"/>
    <w:rsid w:val="007F05F0"/>
    <w:rsid w:val="007F0D61"/>
    <w:rsid w:val="007F1E3B"/>
    <w:rsid w:val="007F2680"/>
    <w:rsid w:val="007F27B4"/>
    <w:rsid w:val="007F2966"/>
    <w:rsid w:val="007F2B43"/>
    <w:rsid w:val="007F2CF7"/>
    <w:rsid w:val="007F3BB8"/>
    <w:rsid w:val="007F408D"/>
    <w:rsid w:val="007F43BA"/>
    <w:rsid w:val="007F4820"/>
    <w:rsid w:val="007F520F"/>
    <w:rsid w:val="007F537B"/>
    <w:rsid w:val="007F5C80"/>
    <w:rsid w:val="007F61AF"/>
    <w:rsid w:val="007F61F9"/>
    <w:rsid w:val="007F7237"/>
    <w:rsid w:val="007F73F8"/>
    <w:rsid w:val="007F74A3"/>
    <w:rsid w:val="007F7F14"/>
    <w:rsid w:val="008000A1"/>
    <w:rsid w:val="00800910"/>
    <w:rsid w:val="00800F98"/>
    <w:rsid w:val="00801517"/>
    <w:rsid w:val="008018EB"/>
    <w:rsid w:val="00801D79"/>
    <w:rsid w:val="0080208A"/>
    <w:rsid w:val="008028A3"/>
    <w:rsid w:val="008028E6"/>
    <w:rsid w:val="00802D04"/>
    <w:rsid w:val="00802F11"/>
    <w:rsid w:val="0080412A"/>
    <w:rsid w:val="00805195"/>
    <w:rsid w:val="008054DD"/>
    <w:rsid w:val="00805D12"/>
    <w:rsid w:val="00806678"/>
    <w:rsid w:val="008066F5"/>
    <w:rsid w:val="00806736"/>
    <w:rsid w:val="00806CB2"/>
    <w:rsid w:val="00806F8B"/>
    <w:rsid w:val="00807473"/>
    <w:rsid w:val="008076E8"/>
    <w:rsid w:val="00807ADF"/>
    <w:rsid w:val="00807C2C"/>
    <w:rsid w:val="00810278"/>
    <w:rsid w:val="008105DD"/>
    <w:rsid w:val="008106A3"/>
    <w:rsid w:val="00810946"/>
    <w:rsid w:val="008111EA"/>
    <w:rsid w:val="00811D3C"/>
    <w:rsid w:val="00811FD5"/>
    <w:rsid w:val="00813517"/>
    <w:rsid w:val="0081355F"/>
    <w:rsid w:val="0081363E"/>
    <w:rsid w:val="00813B5E"/>
    <w:rsid w:val="00814F06"/>
    <w:rsid w:val="00815029"/>
    <w:rsid w:val="008156A9"/>
    <w:rsid w:val="00815C27"/>
    <w:rsid w:val="00815E4C"/>
    <w:rsid w:val="0081649B"/>
    <w:rsid w:val="008164C0"/>
    <w:rsid w:val="00816ADC"/>
    <w:rsid w:val="008175F0"/>
    <w:rsid w:val="00817681"/>
    <w:rsid w:val="008177A6"/>
    <w:rsid w:val="00817905"/>
    <w:rsid w:val="00817F70"/>
    <w:rsid w:val="00820A39"/>
    <w:rsid w:val="00820FC5"/>
    <w:rsid w:val="00821808"/>
    <w:rsid w:val="008222C4"/>
    <w:rsid w:val="00822B37"/>
    <w:rsid w:val="00822E8F"/>
    <w:rsid w:val="00822FE1"/>
    <w:rsid w:val="008247EA"/>
    <w:rsid w:val="00824F43"/>
    <w:rsid w:val="00825394"/>
    <w:rsid w:val="0082651C"/>
    <w:rsid w:val="008275C5"/>
    <w:rsid w:val="00827E27"/>
    <w:rsid w:val="00830405"/>
    <w:rsid w:val="008307BE"/>
    <w:rsid w:val="008307E1"/>
    <w:rsid w:val="00831438"/>
    <w:rsid w:val="0083152C"/>
    <w:rsid w:val="00831798"/>
    <w:rsid w:val="00831AC7"/>
    <w:rsid w:val="00832074"/>
    <w:rsid w:val="00832B9E"/>
    <w:rsid w:val="00832C84"/>
    <w:rsid w:val="00832CAF"/>
    <w:rsid w:val="00832EB9"/>
    <w:rsid w:val="00832EE4"/>
    <w:rsid w:val="00833CF6"/>
    <w:rsid w:val="00834070"/>
    <w:rsid w:val="008348F0"/>
    <w:rsid w:val="00835099"/>
    <w:rsid w:val="00835197"/>
    <w:rsid w:val="00835AD5"/>
    <w:rsid w:val="00835B53"/>
    <w:rsid w:val="00835BC1"/>
    <w:rsid w:val="00835D24"/>
    <w:rsid w:val="0083671F"/>
    <w:rsid w:val="00836D81"/>
    <w:rsid w:val="00836F76"/>
    <w:rsid w:val="0083763C"/>
    <w:rsid w:val="0083792B"/>
    <w:rsid w:val="008405D6"/>
    <w:rsid w:val="008405F3"/>
    <w:rsid w:val="00840780"/>
    <w:rsid w:val="008411EB"/>
    <w:rsid w:val="00841310"/>
    <w:rsid w:val="00841628"/>
    <w:rsid w:val="008423B2"/>
    <w:rsid w:val="0084241E"/>
    <w:rsid w:val="00842500"/>
    <w:rsid w:val="00842AEA"/>
    <w:rsid w:val="00842EFF"/>
    <w:rsid w:val="00842F96"/>
    <w:rsid w:val="0084346D"/>
    <w:rsid w:val="008437A9"/>
    <w:rsid w:val="008438BE"/>
    <w:rsid w:val="00843B73"/>
    <w:rsid w:val="00844223"/>
    <w:rsid w:val="00844325"/>
    <w:rsid w:val="008443F5"/>
    <w:rsid w:val="00844F6E"/>
    <w:rsid w:val="00844F99"/>
    <w:rsid w:val="00845192"/>
    <w:rsid w:val="008451E3"/>
    <w:rsid w:val="00845237"/>
    <w:rsid w:val="00845ABF"/>
    <w:rsid w:val="0084607B"/>
    <w:rsid w:val="0084699E"/>
    <w:rsid w:val="008469A1"/>
    <w:rsid w:val="008471F6"/>
    <w:rsid w:val="008478D6"/>
    <w:rsid w:val="00847E2B"/>
    <w:rsid w:val="008501DB"/>
    <w:rsid w:val="008501EA"/>
    <w:rsid w:val="0085053C"/>
    <w:rsid w:val="00851427"/>
    <w:rsid w:val="008525AB"/>
    <w:rsid w:val="00852833"/>
    <w:rsid w:val="00853958"/>
    <w:rsid w:val="00853C08"/>
    <w:rsid w:val="008541E6"/>
    <w:rsid w:val="008549A9"/>
    <w:rsid w:val="008551A2"/>
    <w:rsid w:val="008552FB"/>
    <w:rsid w:val="00855674"/>
    <w:rsid w:val="008566B7"/>
    <w:rsid w:val="00857320"/>
    <w:rsid w:val="00857476"/>
    <w:rsid w:val="00857B0C"/>
    <w:rsid w:val="0086066F"/>
    <w:rsid w:val="00861305"/>
    <w:rsid w:val="0086160E"/>
    <w:rsid w:val="0086231C"/>
    <w:rsid w:val="0086262A"/>
    <w:rsid w:val="0086280D"/>
    <w:rsid w:val="00862C85"/>
    <w:rsid w:val="00862F4F"/>
    <w:rsid w:val="008632B8"/>
    <w:rsid w:val="00863714"/>
    <w:rsid w:val="00863BB8"/>
    <w:rsid w:val="00864AEE"/>
    <w:rsid w:val="00864C74"/>
    <w:rsid w:val="008654CF"/>
    <w:rsid w:val="00865730"/>
    <w:rsid w:val="00865BF4"/>
    <w:rsid w:val="008661B4"/>
    <w:rsid w:val="00866534"/>
    <w:rsid w:val="00866BA2"/>
    <w:rsid w:val="008672A5"/>
    <w:rsid w:val="008672BD"/>
    <w:rsid w:val="008703D6"/>
    <w:rsid w:val="00870639"/>
    <w:rsid w:val="0087080F"/>
    <w:rsid w:val="00870A60"/>
    <w:rsid w:val="00871594"/>
    <w:rsid w:val="008717AD"/>
    <w:rsid w:val="00871819"/>
    <w:rsid w:val="0087283F"/>
    <w:rsid w:val="00872AFC"/>
    <w:rsid w:val="00872C63"/>
    <w:rsid w:val="00874369"/>
    <w:rsid w:val="008745E9"/>
    <w:rsid w:val="008748F1"/>
    <w:rsid w:val="00874941"/>
    <w:rsid w:val="00874E90"/>
    <w:rsid w:val="008750BE"/>
    <w:rsid w:val="0087578E"/>
    <w:rsid w:val="00875889"/>
    <w:rsid w:val="00875E58"/>
    <w:rsid w:val="00875F0A"/>
    <w:rsid w:val="00876A83"/>
    <w:rsid w:val="00876D38"/>
    <w:rsid w:val="008773CD"/>
    <w:rsid w:val="00877B79"/>
    <w:rsid w:val="00877CCD"/>
    <w:rsid w:val="00877EAD"/>
    <w:rsid w:val="00880261"/>
    <w:rsid w:val="00880B9D"/>
    <w:rsid w:val="008811A0"/>
    <w:rsid w:val="0088178C"/>
    <w:rsid w:val="00881B27"/>
    <w:rsid w:val="00881C81"/>
    <w:rsid w:val="00881FAC"/>
    <w:rsid w:val="00882085"/>
    <w:rsid w:val="00882280"/>
    <w:rsid w:val="00882512"/>
    <w:rsid w:val="00882A23"/>
    <w:rsid w:val="00883380"/>
    <w:rsid w:val="00883D72"/>
    <w:rsid w:val="00884607"/>
    <w:rsid w:val="00884A3C"/>
    <w:rsid w:val="00884B8D"/>
    <w:rsid w:val="0088509A"/>
    <w:rsid w:val="00886527"/>
    <w:rsid w:val="0088658A"/>
    <w:rsid w:val="00886872"/>
    <w:rsid w:val="008868A4"/>
    <w:rsid w:val="00886C08"/>
    <w:rsid w:val="0089047D"/>
    <w:rsid w:val="00890760"/>
    <w:rsid w:val="00890912"/>
    <w:rsid w:val="00890CDD"/>
    <w:rsid w:val="008919C0"/>
    <w:rsid w:val="00891B18"/>
    <w:rsid w:val="0089262C"/>
    <w:rsid w:val="00893152"/>
    <w:rsid w:val="008937BE"/>
    <w:rsid w:val="008938B3"/>
    <w:rsid w:val="00893A1B"/>
    <w:rsid w:val="00893AF1"/>
    <w:rsid w:val="008943B3"/>
    <w:rsid w:val="00894F15"/>
    <w:rsid w:val="008956E9"/>
    <w:rsid w:val="008967BE"/>
    <w:rsid w:val="00896807"/>
    <w:rsid w:val="00896D7A"/>
    <w:rsid w:val="008975D1"/>
    <w:rsid w:val="008978FB"/>
    <w:rsid w:val="00897B17"/>
    <w:rsid w:val="00897FFB"/>
    <w:rsid w:val="008A001F"/>
    <w:rsid w:val="008A0E7D"/>
    <w:rsid w:val="008A11AB"/>
    <w:rsid w:val="008A27BC"/>
    <w:rsid w:val="008A4404"/>
    <w:rsid w:val="008A4583"/>
    <w:rsid w:val="008A593D"/>
    <w:rsid w:val="008A5B2F"/>
    <w:rsid w:val="008A5B3D"/>
    <w:rsid w:val="008A5DC2"/>
    <w:rsid w:val="008A61B3"/>
    <w:rsid w:val="008A648B"/>
    <w:rsid w:val="008A6F8B"/>
    <w:rsid w:val="008A71A9"/>
    <w:rsid w:val="008A73C8"/>
    <w:rsid w:val="008B02F2"/>
    <w:rsid w:val="008B15A5"/>
    <w:rsid w:val="008B221B"/>
    <w:rsid w:val="008B32EE"/>
    <w:rsid w:val="008B42E5"/>
    <w:rsid w:val="008B55CB"/>
    <w:rsid w:val="008B5739"/>
    <w:rsid w:val="008B5AD4"/>
    <w:rsid w:val="008B676A"/>
    <w:rsid w:val="008B6F26"/>
    <w:rsid w:val="008C0840"/>
    <w:rsid w:val="008C0856"/>
    <w:rsid w:val="008C0F4A"/>
    <w:rsid w:val="008C1988"/>
    <w:rsid w:val="008C19F8"/>
    <w:rsid w:val="008C2385"/>
    <w:rsid w:val="008C37F4"/>
    <w:rsid w:val="008C3C62"/>
    <w:rsid w:val="008C3D7E"/>
    <w:rsid w:val="008C3F8D"/>
    <w:rsid w:val="008C4188"/>
    <w:rsid w:val="008C5493"/>
    <w:rsid w:val="008C56F6"/>
    <w:rsid w:val="008C5B20"/>
    <w:rsid w:val="008C5B2B"/>
    <w:rsid w:val="008C6D83"/>
    <w:rsid w:val="008C6ED0"/>
    <w:rsid w:val="008C721F"/>
    <w:rsid w:val="008C7774"/>
    <w:rsid w:val="008C7C90"/>
    <w:rsid w:val="008D120F"/>
    <w:rsid w:val="008D1298"/>
    <w:rsid w:val="008D14A6"/>
    <w:rsid w:val="008D1E5F"/>
    <w:rsid w:val="008D216D"/>
    <w:rsid w:val="008D2205"/>
    <w:rsid w:val="008D2A6A"/>
    <w:rsid w:val="008D2D7A"/>
    <w:rsid w:val="008D396D"/>
    <w:rsid w:val="008D3AAC"/>
    <w:rsid w:val="008D3B0A"/>
    <w:rsid w:val="008D3B7C"/>
    <w:rsid w:val="008D3BB1"/>
    <w:rsid w:val="008D4252"/>
    <w:rsid w:val="008D50FD"/>
    <w:rsid w:val="008D5AF0"/>
    <w:rsid w:val="008D5BD4"/>
    <w:rsid w:val="008D636D"/>
    <w:rsid w:val="008D7898"/>
    <w:rsid w:val="008E021A"/>
    <w:rsid w:val="008E0E12"/>
    <w:rsid w:val="008E1192"/>
    <w:rsid w:val="008E1981"/>
    <w:rsid w:val="008E1B59"/>
    <w:rsid w:val="008E1D38"/>
    <w:rsid w:val="008E1E6B"/>
    <w:rsid w:val="008E202C"/>
    <w:rsid w:val="008E210E"/>
    <w:rsid w:val="008E3795"/>
    <w:rsid w:val="008E38C2"/>
    <w:rsid w:val="008E58F5"/>
    <w:rsid w:val="008E591B"/>
    <w:rsid w:val="008E5B8C"/>
    <w:rsid w:val="008E5BA3"/>
    <w:rsid w:val="008E5F96"/>
    <w:rsid w:val="008E61AE"/>
    <w:rsid w:val="008E628F"/>
    <w:rsid w:val="008E637B"/>
    <w:rsid w:val="008E65D2"/>
    <w:rsid w:val="008E78B3"/>
    <w:rsid w:val="008E7B52"/>
    <w:rsid w:val="008F0239"/>
    <w:rsid w:val="008F0303"/>
    <w:rsid w:val="008F0A63"/>
    <w:rsid w:val="008F0C4A"/>
    <w:rsid w:val="008F10B3"/>
    <w:rsid w:val="008F24FC"/>
    <w:rsid w:val="008F3009"/>
    <w:rsid w:val="008F3227"/>
    <w:rsid w:val="008F389C"/>
    <w:rsid w:val="008F3CE7"/>
    <w:rsid w:val="008F46F5"/>
    <w:rsid w:val="008F49B5"/>
    <w:rsid w:val="008F5644"/>
    <w:rsid w:val="008F596B"/>
    <w:rsid w:val="008F59BD"/>
    <w:rsid w:val="008F5B54"/>
    <w:rsid w:val="008F6135"/>
    <w:rsid w:val="008F6168"/>
    <w:rsid w:val="008F6D96"/>
    <w:rsid w:val="008F7169"/>
    <w:rsid w:val="008F7435"/>
    <w:rsid w:val="008F7AFC"/>
    <w:rsid w:val="008F7F42"/>
    <w:rsid w:val="008F7F95"/>
    <w:rsid w:val="00900FEE"/>
    <w:rsid w:val="0090140A"/>
    <w:rsid w:val="009019AB"/>
    <w:rsid w:val="009025F6"/>
    <w:rsid w:val="00902814"/>
    <w:rsid w:val="00902BC9"/>
    <w:rsid w:val="00902EE1"/>
    <w:rsid w:val="00902F31"/>
    <w:rsid w:val="00903251"/>
    <w:rsid w:val="009033B0"/>
    <w:rsid w:val="00903567"/>
    <w:rsid w:val="00903792"/>
    <w:rsid w:val="009038A4"/>
    <w:rsid w:val="009038BF"/>
    <w:rsid w:val="009043A8"/>
    <w:rsid w:val="009047D0"/>
    <w:rsid w:val="009048F1"/>
    <w:rsid w:val="00904902"/>
    <w:rsid w:val="00904BCB"/>
    <w:rsid w:val="009057C8"/>
    <w:rsid w:val="0090668F"/>
    <w:rsid w:val="00907653"/>
    <w:rsid w:val="00907993"/>
    <w:rsid w:val="00907ABB"/>
    <w:rsid w:val="00907CCA"/>
    <w:rsid w:val="009100C2"/>
    <w:rsid w:val="0091020F"/>
    <w:rsid w:val="009102D4"/>
    <w:rsid w:val="00910674"/>
    <w:rsid w:val="009107B8"/>
    <w:rsid w:val="00910871"/>
    <w:rsid w:val="00911159"/>
    <w:rsid w:val="00911536"/>
    <w:rsid w:val="0091174F"/>
    <w:rsid w:val="00911A5A"/>
    <w:rsid w:val="00911D18"/>
    <w:rsid w:val="00911EE4"/>
    <w:rsid w:val="009123E8"/>
    <w:rsid w:val="009125E3"/>
    <w:rsid w:val="009137B6"/>
    <w:rsid w:val="0091437A"/>
    <w:rsid w:val="00914471"/>
    <w:rsid w:val="00914A6E"/>
    <w:rsid w:val="00914B22"/>
    <w:rsid w:val="00915699"/>
    <w:rsid w:val="00915A03"/>
    <w:rsid w:val="00915BBD"/>
    <w:rsid w:val="00915EB4"/>
    <w:rsid w:val="0091700D"/>
    <w:rsid w:val="00917998"/>
    <w:rsid w:val="00917D65"/>
    <w:rsid w:val="00917DAA"/>
    <w:rsid w:val="00920A73"/>
    <w:rsid w:val="00920EDC"/>
    <w:rsid w:val="0092110A"/>
    <w:rsid w:val="00921162"/>
    <w:rsid w:val="009216E6"/>
    <w:rsid w:val="00921907"/>
    <w:rsid w:val="00921A65"/>
    <w:rsid w:val="00921B95"/>
    <w:rsid w:val="00921D7F"/>
    <w:rsid w:val="00921E07"/>
    <w:rsid w:val="0092215F"/>
    <w:rsid w:val="009224AC"/>
    <w:rsid w:val="0092250F"/>
    <w:rsid w:val="00922589"/>
    <w:rsid w:val="00922C2E"/>
    <w:rsid w:val="00922F61"/>
    <w:rsid w:val="00924023"/>
    <w:rsid w:val="00924084"/>
    <w:rsid w:val="00924BFC"/>
    <w:rsid w:val="00924D83"/>
    <w:rsid w:val="0092511B"/>
    <w:rsid w:val="00925968"/>
    <w:rsid w:val="00925BBB"/>
    <w:rsid w:val="00925BC0"/>
    <w:rsid w:val="009264EB"/>
    <w:rsid w:val="00926B9B"/>
    <w:rsid w:val="009271CA"/>
    <w:rsid w:val="009301CE"/>
    <w:rsid w:val="009302F6"/>
    <w:rsid w:val="00930703"/>
    <w:rsid w:val="00930C02"/>
    <w:rsid w:val="00930E71"/>
    <w:rsid w:val="00931331"/>
    <w:rsid w:val="00931391"/>
    <w:rsid w:val="009315B1"/>
    <w:rsid w:val="00931CF6"/>
    <w:rsid w:val="00931ECA"/>
    <w:rsid w:val="00932205"/>
    <w:rsid w:val="00932840"/>
    <w:rsid w:val="00932988"/>
    <w:rsid w:val="00932F0B"/>
    <w:rsid w:val="009332A3"/>
    <w:rsid w:val="00933500"/>
    <w:rsid w:val="0093383D"/>
    <w:rsid w:val="0093430A"/>
    <w:rsid w:val="009351C7"/>
    <w:rsid w:val="00935F2E"/>
    <w:rsid w:val="00935F68"/>
    <w:rsid w:val="00936646"/>
    <w:rsid w:val="00936C37"/>
    <w:rsid w:val="00937060"/>
    <w:rsid w:val="00937998"/>
    <w:rsid w:val="009401FD"/>
    <w:rsid w:val="009409D3"/>
    <w:rsid w:val="00940DBA"/>
    <w:rsid w:val="00941252"/>
    <w:rsid w:val="00941314"/>
    <w:rsid w:val="009418E3"/>
    <w:rsid w:val="0094222B"/>
    <w:rsid w:val="00942D9D"/>
    <w:rsid w:val="009440C8"/>
    <w:rsid w:val="00944686"/>
    <w:rsid w:val="0094473B"/>
    <w:rsid w:val="00944CBF"/>
    <w:rsid w:val="00945512"/>
    <w:rsid w:val="00945B09"/>
    <w:rsid w:val="00945D08"/>
    <w:rsid w:val="00946A95"/>
    <w:rsid w:val="00947333"/>
    <w:rsid w:val="009506C7"/>
    <w:rsid w:val="00950AE9"/>
    <w:rsid w:val="00950FB1"/>
    <w:rsid w:val="00951EBF"/>
    <w:rsid w:val="009527AB"/>
    <w:rsid w:val="00952BAE"/>
    <w:rsid w:val="00952D5C"/>
    <w:rsid w:val="0095412D"/>
    <w:rsid w:val="009541D9"/>
    <w:rsid w:val="00954247"/>
    <w:rsid w:val="00954D99"/>
    <w:rsid w:val="0095504D"/>
    <w:rsid w:val="009558A2"/>
    <w:rsid w:val="0095598A"/>
    <w:rsid w:val="00955F5E"/>
    <w:rsid w:val="009563A0"/>
    <w:rsid w:val="00956F3C"/>
    <w:rsid w:val="00957083"/>
    <w:rsid w:val="00957190"/>
    <w:rsid w:val="00957492"/>
    <w:rsid w:val="0095760B"/>
    <w:rsid w:val="0095765D"/>
    <w:rsid w:val="00960589"/>
    <w:rsid w:val="009606AF"/>
    <w:rsid w:val="009609A2"/>
    <w:rsid w:val="00960A6D"/>
    <w:rsid w:val="00960D9D"/>
    <w:rsid w:val="0096142C"/>
    <w:rsid w:val="0096147D"/>
    <w:rsid w:val="00961677"/>
    <w:rsid w:val="00961A00"/>
    <w:rsid w:val="00961C5F"/>
    <w:rsid w:val="00961CDD"/>
    <w:rsid w:val="00961D95"/>
    <w:rsid w:val="00961E44"/>
    <w:rsid w:val="00962264"/>
    <w:rsid w:val="00962C00"/>
    <w:rsid w:val="00962D74"/>
    <w:rsid w:val="00962FF1"/>
    <w:rsid w:val="009645FD"/>
    <w:rsid w:val="00964792"/>
    <w:rsid w:val="00964C1E"/>
    <w:rsid w:val="00965290"/>
    <w:rsid w:val="009657F0"/>
    <w:rsid w:val="00965969"/>
    <w:rsid w:val="009659E1"/>
    <w:rsid w:val="00965DD6"/>
    <w:rsid w:val="00966319"/>
    <w:rsid w:val="009665BB"/>
    <w:rsid w:val="00966A7C"/>
    <w:rsid w:val="00966C3F"/>
    <w:rsid w:val="00966D56"/>
    <w:rsid w:val="00967096"/>
    <w:rsid w:val="00967941"/>
    <w:rsid w:val="00967B0C"/>
    <w:rsid w:val="00970035"/>
    <w:rsid w:val="00970054"/>
    <w:rsid w:val="00970667"/>
    <w:rsid w:val="00970724"/>
    <w:rsid w:val="0097087D"/>
    <w:rsid w:val="00970E16"/>
    <w:rsid w:val="009713B5"/>
    <w:rsid w:val="009713F0"/>
    <w:rsid w:val="009716CC"/>
    <w:rsid w:val="00971702"/>
    <w:rsid w:val="00971B8A"/>
    <w:rsid w:val="00971F6E"/>
    <w:rsid w:val="00971FF9"/>
    <w:rsid w:val="00972866"/>
    <w:rsid w:val="009732EF"/>
    <w:rsid w:val="00973B0F"/>
    <w:rsid w:val="00973B18"/>
    <w:rsid w:val="00973C7C"/>
    <w:rsid w:val="00975136"/>
    <w:rsid w:val="00975233"/>
    <w:rsid w:val="0097580F"/>
    <w:rsid w:val="009759BD"/>
    <w:rsid w:val="009759C7"/>
    <w:rsid w:val="0097617D"/>
    <w:rsid w:val="00976296"/>
    <w:rsid w:val="009762DB"/>
    <w:rsid w:val="00976319"/>
    <w:rsid w:val="0097673F"/>
    <w:rsid w:val="00976AEE"/>
    <w:rsid w:val="00976BFC"/>
    <w:rsid w:val="00976C7D"/>
    <w:rsid w:val="0097769D"/>
    <w:rsid w:val="009776F0"/>
    <w:rsid w:val="009802DC"/>
    <w:rsid w:val="00980756"/>
    <w:rsid w:val="00980852"/>
    <w:rsid w:val="0098195B"/>
    <w:rsid w:val="00982CC0"/>
    <w:rsid w:val="00983092"/>
    <w:rsid w:val="009834F2"/>
    <w:rsid w:val="009835AE"/>
    <w:rsid w:val="00983713"/>
    <w:rsid w:val="009839DA"/>
    <w:rsid w:val="0098471D"/>
    <w:rsid w:val="00984A7D"/>
    <w:rsid w:val="00984DFC"/>
    <w:rsid w:val="009850AD"/>
    <w:rsid w:val="009852B0"/>
    <w:rsid w:val="0098649F"/>
    <w:rsid w:val="00986787"/>
    <w:rsid w:val="00986A40"/>
    <w:rsid w:val="00986CAA"/>
    <w:rsid w:val="00986CF5"/>
    <w:rsid w:val="00986E21"/>
    <w:rsid w:val="00987F41"/>
    <w:rsid w:val="00987F64"/>
    <w:rsid w:val="0099015E"/>
    <w:rsid w:val="009901E6"/>
    <w:rsid w:val="009912CF"/>
    <w:rsid w:val="0099153B"/>
    <w:rsid w:val="0099198E"/>
    <w:rsid w:val="00991AA7"/>
    <w:rsid w:val="0099262D"/>
    <w:rsid w:val="0099391F"/>
    <w:rsid w:val="00993E26"/>
    <w:rsid w:val="00993FB9"/>
    <w:rsid w:val="009940BB"/>
    <w:rsid w:val="009943BE"/>
    <w:rsid w:val="009947B7"/>
    <w:rsid w:val="00994825"/>
    <w:rsid w:val="009949CF"/>
    <w:rsid w:val="00994D15"/>
    <w:rsid w:val="00995254"/>
    <w:rsid w:val="009954CE"/>
    <w:rsid w:val="00995C91"/>
    <w:rsid w:val="00995E1A"/>
    <w:rsid w:val="009960F8"/>
    <w:rsid w:val="00996A61"/>
    <w:rsid w:val="00996D65"/>
    <w:rsid w:val="00996F0D"/>
    <w:rsid w:val="0099744A"/>
    <w:rsid w:val="0099758C"/>
    <w:rsid w:val="009976E5"/>
    <w:rsid w:val="009978E8"/>
    <w:rsid w:val="009A040E"/>
    <w:rsid w:val="009A07CD"/>
    <w:rsid w:val="009A09FE"/>
    <w:rsid w:val="009A0DA2"/>
    <w:rsid w:val="009A0E7A"/>
    <w:rsid w:val="009A11DB"/>
    <w:rsid w:val="009A2782"/>
    <w:rsid w:val="009A2BD8"/>
    <w:rsid w:val="009A2D56"/>
    <w:rsid w:val="009A329C"/>
    <w:rsid w:val="009A341A"/>
    <w:rsid w:val="009A37C6"/>
    <w:rsid w:val="009A38FA"/>
    <w:rsid w:val="009A3A36"/>
    <w:rsid w:val="009A3ABA"/>
    <w:rsid w:val="009A48C8"/>
    <w:rsid w:val="009A4E98"/>
    <w:rsid w:val="009A5084"/>
    <w:rsid w:val="009A5385"/>
    <w:rsid w:val="009A5D4A"/>
    <w:rsid w:val="009A6465"/>
    <w:rsid w:val="009A6C68"/>
    <w:rsid w:val="009A7789"/>
    <w:rsid w:val="009A78A4"/>
    <w:rsid w:val="009A78C6"/>
    <w:rsid w:val="009B0B3C"/>
    <w:rsid w:val="009B0C3C"/>
    <w:rsid w:val="009B0DB6"/>
    <w:rsid w:val="009B0F83"/>
    <w:rsid w:val="009B1817"/>
    <w:rsid w:val="009B22DC"/>
    <w:rsid w:val="009B2324"/>
    <w:rsid w:val="009B2335"/>
    <w:rsid w:val="009B240A"/>
    <w:rsid w:val="009B277F"/>
    <w:rsid w:val="009B27E4"/>
    <w:rsid w:val="009B36D4"/>
    <w:rsid w:val="009B376F"/>
    <w:rsid w:val="009B3780"/>
    <w:rsid w:val="009B3796"/>
    <w:rsid w:val="009B3B73"/>
    <w:rsid w:val="009B47A2"/>
    <w:rsid w:val="009B5934"/>
    <w:rsid w:val="009B60B7"/>
    <w:rsid w:val="009B6165"/>
    <w:rsid w:val="009B62C2"/>
    <w:rsid w:val="009B65BE"/>
    <w:rsid w:val="009B761C"/>
    <w:rsid w:val="009B7DBB"/>
    <w:rsid w:val="009C000D"/>
    <w:rsid w:val="009C01EB"/>
    <w:rsid w:val="009C08E2"/>
    <w:rsid w:val="009C1131"/>
    <w:rsid w:val="009C12ED"/>
    <w:rsid w:val="009C1FA8"/>
    <w:rsid w:val="009C27C9"/>
    <w:rsid w:val="009C3609"/>
    <w:rsid w:val="009C37F7"/>
    <w:rsid w:val="009C4079"/>
    <w:rsid w:val="009C4BA6"/>
    <w:rsid w:val="009C4ED2"/>
    <w:rsid w:val="009C4FC1"/>
    <w:rsid w:val="009C5529"/>
    <w:rsid w:val="009C5566"/>
    <w:rsid w:val="009C5BA2"/>
    <w:rsid w:val="009C5C1A"/>
    <w:rsid w:val="009C6D4B"/>
    <w:rsid w:val="009C6F35"/>
    <w:rsid w:val="009C6F4B"/>
    <w:rsid w:val="009C6FDF"/>
    <w:rsid w:val="009C7061"/>
    <w:rsid w:val="009C717A"/>
    <w:rsid w:val="009D0B5A"/>
    <w:rsid w:val="009D1183"/>
    <w:rsid w:val="009D12A2"/>
    <w:rsid w:val="009D16B1"/>
    <w:rsid w:val="009D2353"/>
    <w:rsid w:val="009D2E5C"/>
    <w:rsid w:val="009D2E84"/>
    <w:rsid w:val="009D3D4F"/>
    <w:rsid w:val="009D4377"/>
    <w:rsid w:val="009D5147"/>
    <w:rsid w:val="009D5CEA"/>
    <w:rsid w:val="009D615E"/>
    <w:rsid w:val="009D65AF"/>
    <w:rsid w:val="009D6AAF"/>
    <w:rsid w:val="009D70CC"/>
    <w:rsid w:val="009D793F"/>
    <w:rsid w:val="009E0031"/>
    <w:rsid w:val="009E0FE3"/>
    <w:rsid w:val="009E177E"/>
    <w:rsid w:val="009E29EC"/>
    <w:rsid w:val="009E2B50"/>
    <w:rsid w:val="009E2CE6"/>
    <w:rsid w:val="009E318C"/>
    <w:rsid w:val="009E31E4"/>
    <w:rsid w:val="009E3607"/>
    <w:rsid w:val="009E3942"/>
    <w:rsid w:val="009E4922"/>
    <w:rsid w:val="009E4F28"/>
    <w:rsid w:val="009E598D"/>
    <w:rsid w:val="009E62E9"/>
    <w:rsid w:val="009E65D1"/>
    <w:rsid w:val="009E6657"/>
    <w:rsid w:val="009E6CBF"/>
    <w:rsid w:val="009E73F8"/>
    <w:rsid w:val="009E76A0"/>
    <w:rsid w:val="009E78F2"/>
    <w:rsid w:val="009E7BC2"/>
    <w:rsid w:val="009F01F8"/>
    <w:rsid w:val="009F0A36"/>
    <w:rsid w:val="009F0A7F"/>
    <w:rsid w:val="009F0B0D"/>
    <w:rsid w:val="009F1127"/>
    <w:rsid w:val="009F1340"/>
    <w:rsid w:val="009F1447"/>
    <w:rsid w:val="009F1666"/>
    <w:rsid w:val="009F1A19"/>
    <w:rsid w:val="009F1AB3"/>
    <w:rsid w:val="009F4BCE"/>
    <w:rsid w:val="009F5061"/>
    <w:rsid w:val="009F5AED"/>
    <w:rsid w:val="009F686B"/>
    <w:rsid w:val="009F6BA5"/>
    <w:rsid w:val="009F6D4B"/>
    <w:rsid w:val="009F7C09"/>
    <w:rsid w:val="009F7D74"/>
    <w:rsid w:val="009F7EEA"/>
    <w:rsid w:val="009F7F61"/>
    <w:rsid w:val="00A001D1"/>
    <w:rsid w:val="00A0069F"/>
    <w:rsid w:val="00A00CD1"/>
    <w:rsid w:val="00A00EAE"/>
    <w:rsid w:val="00A013F7"/>
    <w:rsid w:val="00A0175E"/>
    <w:rsid w:val="00A0179B"/>
    <w:rsid w:val="00A01852"/>
    <w:rsid w:val="00A01E93"/>
    <w:rsid w:val="00A02ECD"/>
    <w:rsid w:val="00A0300F"/>
    <w:rsid w:val="00A03893"/>
    <w:rsid w:val="00A03C4D"/>
    <w:rsid w:val="00A03DD8"/>
    <w:rsid w:val="00A04C0A"/>
    <w:rsid w:val="00A06775"/>
    <w:rsid w:val="00A0678C"/>
    <w:rsid w:val="00A067EA"/>
    <w:rsid w:val="00A06A2B"/>
    <w:rsid w:val="00A07662"/>
    <w:rsid w:val="00A076FF"/>
    <w:rsid w:val="00A07FAC"/>
    <w:rsid w:val="00A100B0"/>
    <w:rsid w:val="00A1097E"/>
    <w:rsid w:val="00A10B85"/>
    <w:rsid w:val="00A111BE"/>
    <w:rsid w:val="00A1134E"/>
    <w:rsid w:val="00A11A01"/>
    <w:rsid w:val="00A11DA7"/>
    <w:rsid w:val="00A11FBB"/>
    <w:rsid w:val="00A12171"/>
    <w:rsid w:val="00A12B55"/>
    <w:rsid w:val="00A12F6A"/>
    <w:rsid w:val="00A1381D"/>
    <w:rsid w:val="00A13D27"/>
    <w:rsid w:val="00A14056"/>
    <w:rsid w:val="00A14683"/>
    <w:rsid w:val="00A14774"/>
    <w:rsid w:val="00A14EB5"/>
    <w:rsid w:val="00A14EBE"/>
    <w:rsid w:val="00A156D7"/>
    <w:rsid w:val="00A158E4"/>
    <w:rsid w:val="00A15A33"/>
    <w:rsid w:val="00A15B6A"/>
    <w:rsid w:val="00A15F2A"/>
    <w:rsid w:val="00A16ADF"/>
    <w:rsid w:val="00A16B93"/>
    <w:rsid w:val="00A16BA7"/>
    <w:rsid w:val="00A20785"/>
    <w:rsid w:val="00A2097B"/>
    <w:rsid w:val="00A21124"/>
    <w:rsid w:val="00A220BC"/>
    <w:rsid w:val="00A222E8"/>
    <w:rsid w:val="00A22642"/>
    <w:rsid w:val="00A22652"/>
    <w:rsid w:val="00A22722"/>
    <w:rsid w:val="00A22E71"/>
    <w:rsid w:val="00A2333F"/>
    <w:rsid w:val="00A23842"/>
    <w:rsid w:val="00A23C09"/>
    <w:rsid w:val="00A2411D"/>
    <w:rsid w:val="00A24150"/>
    <w:rsid w:val="00A2415A"/>
    <w:rsid w:val="00A241DA"/>
    <w:rsid w:val="00A24BB7"/>
    <w:rsid w:val="00A25241"/>
    <w:rsid w:val="00A25DD2"/>
    <w:rsid w:val="00A26613"/>
    <w:rsid w:val="00A26BCB"/>
    <w:rsid w:val="00A27992"/>
    <w:rsid w:val="00A27C0F"/>
    <w:rsid w:val="00A27C91"/>
    <w:rsid w:val="00A27CC3"/>
    <w:rsid w:val="00A27F31"/>
    <w:rsid w:val="00A3007F"/>
    <w:rsid w:val="00A3037C"/>
    <w:rsid w:val="00A30C7C"/>
    <w:rsid w:val="00A311DC"/>
    <w:rsid w:val="00A313BF"/>
    <w:rsid w:val="00A31723"/>
    <w:rsid w:val="00A3217C"/>
    <w:rsid w:val="00A336E1"/>
    <w:rsid w:val="00A34493"/>
    <w:rsid w:val="00A34DA1"/>
    <w:rsid w:val="00A34F90"/>
    <w:rsid w:val="00A35282"/>
    <w:rsid w:val="00A3533F"/>
    <w:rsid w:val="00A355B1"/>
    <w:rsid w:val="00A3569D"/>
    <w:rsid w:val="00A35AAF"/>
    <w:rsid w:val="00A3615B"/>
    <w:rsid w:val="00A368AE"/>
    <w:rsid w:val="00A3735D"/>
    <w:rsid w:val="00A374AE"/>
    <w:rsid w:val="00A37A14"/>
    <w:rsid w:val="00A400FB"/>
    <w:rsid w:val="00A408AD"/>
    <w:rsid w:val="00A40DAE"/>
    <w:rsid w:val="00A41B48"/>
    <w:rsid w:val="00A421BC"/>
    <w:rsid w:val="00A421E6"/>
    <w:rsid w:val="00A42CF6"/>
    <w:rsid w:val="00A43DE5"/>
    <w:rsid w:val="00A446C4"/>
    <w:rsid w:val="00A44797"/>
    <w:rsid w:val="00A447F9"/>
    <w:rsid w:val="00A454B0"/>
    <w:rsid w:val="00A455D6"/>
    <w:rsid w:val="00A45D8A"/>
    <w:rsid w:val="00A4645D"/>
    <w:rsid w:val="00A46544"/>
    <w:rsid w:val="00A466D9"/>
    <w:rsid w:val="00A46878"/>
    <w:rsid w:val="00A469F1"/>
    <w:rsid w:val="00A47314"/>
    <w:rsid w:val="00A47338"/>
    <w:rsid w:val="00A4757A"/>
    <w:rsid w:val="00A5034D"/>
    <w:rsid w:val="00A5087B"/>
    <w:rsid w:val="00A50A96"/>
    <w:rsid w:val="00A50C5F"/>
    <w:rsid w:val="00A51211"/>
    <w:rsid w:val="00A517B3"/>
    <w:rsid w:val="00A522F3"/>
    <w:rsid w:val="00A523A8"/>
    <w:rsid w:val="00A5320A"/>
    <w:rsid w:val="00A53C51"/>
    <w:rsid w:val="00A549BD"/>
    <w:rsid w:val="00A54F1F"/>
    <w:rsid w:val="00A55336"/>
    <w:rsid w:val="00A554A4"/>
    <w:rsid w:val="00A555CB"/>
    <w:rsid w:val="00A55676"/>
    <w:rsid w:val="00A562BB"/>
    <w:rsid w:val="00A568F7"/>
    <w:rsid w:val="00A56ADE"/>
    <w:rsid w:val="00A5729B"/>
    <w:rsid w:val="00A57DD8"/>
    <w:rsid w:val="00A57F55"/>
    <w:rsid w:val="00A602DB"/>
    <w:rsid w:val="00A61C33"/>
    <w:rsid w:val="00A6236A"/>
    <w:rsid w:val="00A62906"/>
    <w:rsid w:val="00A62CCB"/>
    <w:rsid w:val="00A62E09"/>
    <w:rsid w:val="00A63F6E"/>
    <w:rsid w:val="00A64C88"/>
    <w:rsid w:val="00A65367"/>
    <w:rsid w:val="00A65F29"/>
    <w:rsid w:val="00A66292"/>
    <w:rsid w:val="00A66AFD"/>
    <w:rsid w:val="00A66B78"/>
    <w:rsid w:val="00A66FD0"/>
    <w:rsid w:val="00A67590"/>
    <w:rsid w:val="00A67751"/>
    <w:rsid w:val="00A67792"/>
    <w:rsid w:val="00A679E0"/>
    <w:rsid w:val="00A67BF5"/>
    <w:rsid w:val="00A67DCA"/>
    <w:rsid w:val="00A67E63"/>
    <w:rsid w:val="00A67F81"/>
    <w:rsid w:val="00A701CA"/>
    <w:rsid w:val="00A7124A"/>
    <w:rsid w:val="00A71ADA"/>
    <w:rsid w:val="00A72C5F"/>
    <w:rsid w:val="00A7316D"/>
    <w:rsid w:val="00A73D19"/>
    <w:rsid w:val="00A73DB6"/>
    <w:rsid w:val="00A73F7A"/>
    <w:rsid w:val="00A74457"/>
    <w:rsid w:val="00A74811"/>
    <w:rsid w:val="00A7571F"/>
    <w:rsid w:val="00A759B0"/>
    <w:rsid w:val="00A759B5"/>
    <w:rsid w:val="00A75F03"/>
    <w:rsid w:val="00A7603A"/>
    <w:rsid w:val="00A76307"/>
    <w:rsid w:val="00A76CDD"/>
    <w:rsid w:val="00A76D71"/>
    <w:rsid w:val="00A76E39"/>
    <w:rsid w:val="00A77504"/>
    <w:rsid w:val="00A77A6A"/>
    <w:rsid w:val="00A77CD0"/>
    <w:rsid w:val="00A77DCB"/>
    <w:rsid w:val="00A77ECD"/>
    <w:rsid w:val="00A77F20"/>
    <w:rsid w:val="00A803A2"/>
    <w:rsid w:val="00A8052F"/>
    <w:rsid w:val="00A807CD"/>
    <w:rsid w:val="00A807FE"/>
    <w:rsid w:val="00A812DB"/>
    <w:rsid w:val="00A81AA1"/>
    <w:rsid w:val="00A82105"/>
    <w:rsid w:val="00A82813"/>
    <w:rsid w:val="00A8369B"/>
    <w:rsid w:val="00A83868"/>
    <w:rsid w:val="00A83894"/>
    <w:rsid w:val="00A83944"/>
    <w:rsid w:val="00A839A4"/>
    <w:rsid w:val="00A83FC8"/>
    <w:rsid w:val="00A84691"/>
    <w:rsid w:val="00A85363"/>
    <w:rsid w:val="00A85F3F"/>
    <w:rsid w:val="00A861BD"/>
    <w:rsid w:val="00A863C7"/>
    <w:rsid w:val="00A866EA"/>
    <w:rsid w:val="00A86706"/>
    <w:rsid w:val="00A86872"/>
    <w:rsid w:val="00A86BA5"/>
    <w:rsid w:val="00A86E91"/>
    <w:rsid w:val="00A879C7"/>
    <w:rsid w:val="00A900A2"/>
    <w:rsid w:val="00A901B6"/>
    <w:rsid w:val="00A902BA"/>
    <w:rsid w:val="00A904CC"/>
    <w:rsid w:val="00A90837"/>
    <w:rsid w:val="00A9085C"/>
    <w:rsid w:val="00A90E09"/>
    <w:rsid w:val="00A90E27"/>
    <w:rsid w:val="00A90E61"/>
    <w:rsid w:val="00A910F5"/>
    <w:rsid w:val="00A91224"/>
    <w:rsid w:val="00A9165F"/>
    <w:rsid w:val="00A91E05"/>
    <w:rsid w:val="00A922BB"/>
    <w:rsid w:val="00A9236C"/>
    <w:rsid w:val="00A92B22"/>
    <w:rsid w:val="00A92C40"/>
    <w:rsid w:val="00A935B3"/>
    <w:rsid w:val="00A93C34"/>
    <w:rsid w:val="00A94B6E"/>
    <w:rsid w:val="00A94E82"/>
    <w:rsid w:val="00A95025"/>
    <w:rsid w:val="00A95373"/>
    <w:rsid w:val="00A955B1"/>
    <w:rsid w:val="00A95AB3"/>
    <w:rsid w:val="00A95C5B"/>
    <w:rsid w:val="00A95D13"/>
    <w:rsid w:val="00A96067"/>
    <w:rsid w:val="00A973FA"/>
    <w:rsid w:val="00A978B6"/>
    <w:rsid w:val="00A97D30"/>
    <w:rsid w:val="00AA022B"/>
    <w:rsid w:val="00AA073A"/>
    <w:rsid w:val="00AA0CD5"/>
    <w:rsid w:val="00AA0CE3"/>
    <w:rsid w:val="00AA1270"/>
    <w:rsid w:val="00AA1894"/>
    <w:rsid w:val="00AA1D9E"/>
    <w:rsid w:val="00AA1E28"/>
    <w:rsid w:val="00AA2348"/>
    <w:rsid w:val="00AA28DC"/>
    <w:rsid w:val="00AA3246"/>
    <w:rsid w:val="00AA38AC"/>
    <w:rsid w:val="00AA3BD8"/>
    <w:rsid w:val="00AA4579"/>
    <w:rsid w:val="00AA487E"/>
    <w:rsid w:val="00AA4A2C"/>
    <w:rsid w:val="00AA525E"/>
    <w:rsid w:val="00AA5A00"/>
    <w:rsid w:val="00AA61A5"/>
    <w:rsid w:val="00AA6B4E"/>
    <w:rsid w:val="00AA7B55"/>
    <w:rsid w:val="00AA7DD9"/>
    <w:rsid w:val="00AA7E64"/>
    <w:rsid w:val="00AB012B"/>
    <w:rsid w:val="00AB1503"/>
    <w:rsid w:val="00AB18ED"/>
    <w:rsid w:val="00AB19BC"/>
    <w:rsid w:val="00AB1D76"/>
    <w:rsid w:val="00AB1E56"/>
    <w:rsid w:val="00AB22D4"/>
    <w:rsid w:val="00AB2C3D"/>
    <w:rsid w:val="00AB3B11"/>
    <w:rsid w:val="00AB4019"/>
    <w:rsid w:val="00AB458C"/>
    <w:rsid w:val="00AB473E"/>
    <w:rsid w:val="00AB48FB"/>
    <w:rsid w:val="00AB4A6C"/>
    <w:rsid w:val="00AB4D57"/>
    <w:rsid w:val="00AB4DCD"/>
    <w:rsid w:val="00AB54E6"/>
    <w:rsid w:val="00AB564D"/>
    <w:rsid w:val="00AB56A6"/>
    <w:rsid w:val="00AB58F1"/>
    <w:rsid w:val="00AB6957"/>
    <w:rsid w:val="00AB6C4A"/>
    <w:rsid w:val="00AB7A23"/>
    <w:rsid w:val="00AB7E89"/>
    <w:rsid w:val="00AC03E7"/>
    <w:rsid w:val="00AC1691"/>
    <w:rsid w:val="00AC1F6B"/>
    <w:rsid w:val="00AC2190"/>
    <w:rsid w:val="00AC2433"/>
    <w:rsid w:val="00AC355B"/>
    <w:rsid w:val="00AC35D0"/>
    <w:rsid w:val="00AC3777"/>
    <w:rsid w:val="00AC4751"/>
    <w:rsid w:val="00AC53AE"/>
    <w:rsid w:val="00AC561E"/>
    <w:rsid w:val="00AC5AA7"/>
    <w:rsid w:val="00AC5DC6"/>
    <w:rsid w:val="00AC6202"/>
    <w:rsid w:val="00AC63F5"/>
    <w:rsid w:val="00AC67E1"/>
    <w:rsid w:val="00AC6898"/>
    <w:rsid w:val="00AC6B71"/>
    <w:rsid w:val="00AC6E43"/>
    <w:rsid w:val="00AC73DE"/>
    <w:rsid w:val="00AC78CA"/>
    <w:rsid w:val="00AC7DAE"/>
    <w:rsid w:val="00AD0188"/>
    <w:rsid w:val="00AD0349"/>
    <w:rsid w:val="00AD05F8"/>
    <w:rsid w:val="00AD175F"/>
    <w:rsid w:val="00AD236D"/>
    <w:rsid w:val="00AD35F6"/>
    <w:rsid w:val="00AD4DA9"/>
    <w:rsid w:val="00AD6807"/>
    <w:rsid w:val="00AD6C5C"/>
    <w:rsid w:val="00AD6F48"/>
    <w:rsid w:val="00AD7535"/>
    <w:rsid w:val="00AD76D0"/>
    <w:rsid w:val="00AD7B00"/>
    <w:rsid w:val="00AE0A86"/>
    <w:rsid w:val="00AE0BEF"/>
    <w:rsid w:val="00AE167C"/>
    <w:rsid w:val="00AE1745"/>
    <w:rsid w:val="00AE1D14"/>
    <w:rsid w:val="00AE277E"/>
    <w:rsid w:val="00AE295E"/>
    <w:rsid w:val="00AE2A31"/>
    <w:rsid w:val="00AE2B57"/>
    <w:rsid w:val="00AE3400"/>
    <w:rsid w:val="00AE3885"/>
    <w:rsid w:val="00AE39B4"/>
    <w:rsid w:val="00AE3CBB"/>
    <w:rsid w:val="00AE3E14"/>
    <w:rsid w:val="00AE4EAF"/>
    <w:rsid w:val="00AE6547"/>
    <w:rsid w:val="00AE6E2D"/>
    <w:rsid w:val="00AE6FE9"/>
    <w:rsid w:val="00AE7E55"/>
    <w:rsid w:val="00AE7EA3"/>
    <w:rsid w:val="00AF02D7"/>
    <w:rsid w:val="00AF059D"/>
    <w:rsid w:val="00AF0822"/>
    <w:rsid w:val="00AF1224"/>
    <w:rsid w:val="00AF1A64"/>
    <w:rsid w:val="00AF219A"/>
    <w:rsid w:val="00AF2420"/>
    <w:rsid w:val="00AF2C3C"/>
    <w:rsid w:val="00AF38A9"/>
    <w:rsid w:val="00AF3DFC"/>
    <w:rsid w:val="00AF4325"/>
    <w:rsid w:val="00AF4893"/>
    <w:rsid w:val="00AF49B9"/>
    <w:rsid w:val="00AF6D71"/>
    <w:rsid w:val="00AF6F11"/>
    <w:rsid w:val="00AF6F55"/>
    <w:rsid w:val="00AF6FB2"/>
    <w:rsid w:val="00AF717E"/>
    <w:rsid w:val="00AF753C"/>
    <w:rsid w:val="00AF7939"/>
    <w:rsid w:val="00AF799A"/>
    <w:rsid w:val="00B002A9"/>
    <w:rsid w:val="00B00BE1"/>
    <w:rsid w:val="00B0124F"/>
    <w:rsid w:val="00B014CD"/>
    <w:rsid w:val="00B01986"/>
    <w:rsid w:val="00B01D9F"/>
    <w:rsid w:val="00B02271"/>
    <w:rsid w:val="00B030F0"/>
    <w:rsid w:val="00B03919"/>
    <w:rsid w:val="00B03A7D"/>
    <w:rsid w:val="00B04698"/>
    <w:rsid w:val="00B04F6E"/>
    <w:rsid w:val="00B05907"/>
    <w:rsid w:val="00B05EDB"/>
    <w:rsid w:val="00B06672"/>
    <w:rsid w:val="00B06E55"/>
    <w:rsid w:val="00B0732F"/>
    <w:rsid w:val="00B077E2"/>
    <w:rsid w:val="00B10115"/>
    <w:rsid w:val="00B104F5"/>
    <w:rsid w:val="00B107A1"/>
    <w:rsid w:val="00B108C9"/>
    <w:rsid w:val="00B1163A"/>
    <w:rsid w:val="00B11AD1"/>
    <w:rsid w:val="00B11C2E"/>
    <w:rsid w:val="00B12A8C"/>
    <w:rsid w:val="00B1319E"/>
    <w:rsid w:val="00B148D1"/>
    <w:rsid w:val="00B16055"/>
    <w:rsid w:val="00B16414"/>
    <w:rsid w:val="00B16D3B"/>
    <w:rsid w:val="00B16F8A"/>
    <w:rsid w:val="00B16FF2"/>
    <w:rsid w:val="00B172A3"/>
    <w:rsid w:val="00B2020D"/>
    <w:rsid w:val="00B207D8"/>
    <w:rsid w:val="00B20B15"/>
    <w:rsid w:val="00B20C7E"/>
    <w:rsid w:val="00B2126A"/>
    <w:rsid w:val="00B218DC"/>
    <w:rsid w:val="00B21FD2"/>
    <w:rsid w:val="00B22B1B"/>
    <w:rsid w:val="00B23062"/>
    <w:rsid w:val="00B231D6"/>
    <w:rsid w:val="00B240BC"/>
    <w:rsid w:val="00B24E3E"/>
    <w:rsid w:val="00B25A67"/>
    <w:rsid w:val="00B25ACB"/>
    <w:rsid w:val="00B2769D"/>
    <w:rsid w:val="00B278CD"/>
    <w:rsid w:val="00B301D9"/>
    <w:rsid w:val="00B30A89"/>
    <w:rsid w:val="00B30DFD"/>
    <w:rsid w:val="00B31837"/>
    <w:rsid w:val="00B31971"/>
    <w:rsid w:val="00B3220B"/>
    <w:rsid w:val="00B3248C"/>
    <w:rsid w:val="00B32931"/>
    <w:rsid w:val="00B3356E"/>
    <w:rsid w:val="00B3371F"/>
    <w:rsid w:val="00B33C58"/>
    <w:rsid w:val="00B33DCE"/>
    <w:rsid w:val="00B33E0A"/>
    <w:rsid w:val="00B3462B"/>
    <w:rsid w:val="00B34B0B"/>
    <w:rsid w:val="00B35FDB"/>
    <w:rsid w:val="00B368B6"/>
    <w:rsid w:val="00B369EA"/>
    <w:rsid w:val="00B37CF0"/>
    <w:rsid w:val="00B37EA8"/>
    <w:rsid w:val="00B40322"/>
    <w:rsid w:val="00B4105F"/>
    <w:rsid w:val="00B412D3"/>
    <w:rsid w:val="00B4182A"/>
    <w:rsid w:val="00B41DA9"/>
    <w:rsid w:val="00B4214B"/>
    <w:rsid w:val="00B42738"/>
    <w:rsid w:val="00B43321"/>
    <w:rsid w:val="00B4350A"/>
    <w:rsid w:val="00B437FB"/>
    <w:rsid w:val="00B43954"/>
    <w:rsid w:val="00B43FCA"/>
    <w:rsid w:val="00B444BC"/>
    <w:rsid w:val="00B44711"/>
    <w:rsid w:val="00B44CF2"/>
    <w:rsid w:val="00B4587A"/>
    <w:rsid w:val="00B46C74"/>
    <w:rsid w:val="00B46F61"/>
    <w:rsid w:val="00B4705A"/>
    <w:rsid w:val="00B47370"/>
    <w:rsid w:val="00B50F04"/>
    <w:rsid w:val="00B50FB1"/>
    <w:rsid w:val="00B5136F"/>
    <w:rsid w:val="00B51990"/>
    <w:rsid w:val="00B52252"/>
    <w:rsid w:val="00B52860"/>
    <w:rsid w:val="00B52C5E"/>
    <w:rsid w:val="00B52C70"/>
    <w:rsid w:val="00B52D9C"/>
    <w:rsid w:val="00B52DA3"/>
    <w:rsid w:val="00B5462C"/>
    <w:rsid w:val="00B54B2C"/>
    <w:rsid w:val="00B55108"/>
    <w:rsid w:val="00B55403"/>
    <w:rsid w:val="00B55463"/>
    <w:rsid w:val="00B55646"/>
    <w:rsid w:val="00B55F43"/>
    <w:rsid w:val="00B56923"/>
    <w:rsid w:val="00B57014"/>
    <w:rsid w:val="00B57366"/>
    <w:rsid w:val="00B574A8"/>
    <w:rsid w:val="00B57AF1"/>
    <w:rsid w:val="00B607D7"/>
    <w:rsid w:val="00B60A29"/>
    <w:rsid w:val="00B60FD9"/>
    <w:rsid w:val="00B613DE"/>
    <w:rsid w:val="00B61DB5"/>
    <w:rsid w:val="00B61E8B"/>
    <w:rsid w:val="00B62549"/>
    <w:rsid w:val="00B62A16"/>
    <w:rsid w:val="00B62E3E"/>
    <w:rsid w:val="00B63761"/>
    <w:rsid w:val="00B6382E"/>
    <w:rsid w:val="00B63836"/>
    <w:rsid w:val="00B638B7"/>
    <w:rsid w:val="00B63BD0"/>
    <w:rsid w:val="00B63E5D"/>
    <w:rsid w:val="00B6426D"/>
    <w:rsid w:val="00B64365"/>
    <w:rsid w:val="00B6590C"/>
    <w:rsid w:val="00B65A02"/>
    <w:rsid w:val="00B664A8"/>
    <w:rsid w:val="00B665A6"/>
    <w:rsid w:val="00B665BC"/>
    <w:rsid w:val="00B6667F"/>
    <w:rsid w:val="00B666FC"/>
    <w:rsid w:val="00B66A22"/>
    <w:rsid w:val="00B70613"/>
    <w:rsid w:val="00B7172C"/>
    <w:rsid w:val="00B71797"/>
    <w:rsid w:val="00B717CA"/>
    <w:rsid w:val="00B719B8"/>
    <w:rsid w:val="00B71E8B"/>
    <w:rsid w:val="00B72129"/>
    <w:rsid w:val="00B72759"/>
    <w:rsid w:val="00B72787"/>
    <w:rsid w:val="00B734A3"/>
    <w:rsid w:val="00B735E3"/>
    <w:rsid w:val="00B737D9"/>
    <w:rsid w:val="00B7488F"/>
    <w:rsid w:val="00B748F1"/>
    <w:rsid w:val="00B7531E"/>
    <w:rsid w:val="00B75DE1"/>
    <w:rsid w:val="00B75ECA"/>
    <w:rsid w:val="00B7675F"/>
    <w:rsid w:val="00B76978"/>
    <w:rsid w:val="00B76D36"/>
    <w:rsid w:val="00B77513"/>
    <w:rsid w:val="00B777A7"/>
    <w:rsid w:val="00B778F1"/>
    <w:rsid w:val="00B80A91"/>
    <w:rsid w:val="00B80ACC"/>
    <w:rsid w:val="00B80CBD"/>
    <w:rsid w:val="00B80DBA"/>
    <w:rsid w:val="00B815CE"/>
    <w:rsid w:val="00B82191"/>
    <w:rsid w:val="00B826E2"/>
    <w:rsid w:val="00B82A40"/>
    <w:rsid w:val="00B82B7F"/>
    <w:rsid w:val="00B82BA3"/>
    <w:rsid w:val="00B82CDD"/>
    <w:rsid w:val="00B836DA"/>
    <w:rsid w:val="00B83A8F"/>
    <w:rsid w:val="00B83FBE"/>
    <w:rsid w:val="00B84172"/>
    <w:rsid w:val="00B84934"/>
    <w:rsid w:val="00B84BD2"/>
    <w:rsid w:val="00B84DD3"/>
    <w:rsid w:val="00B850E9"/>
    <w:rsid w:val="00B85419"/>
    <w:rsid w:val="00B8621A"/>
    <w:rsid w:val="00B8677E"/>
    <w:rsid w:val="00B86AE5"/>
    <w:rsid w:val="00B86E82"/>
    <w:rsid w:val="00B86F99"/>
    <w:rsid w:val="00B87823"/>
    <w:rsid w:val="00B9032E"/>
    <w:rsid w:val="00B908E2"/>
    <w:rsid w:val="00B91043"/>
    <w:rsid w:val="00B9107A"/>
    <w:rsid w:val="00B91971"/>
    <w:rsid w:val="00B9199E"/>
    <w:rsid w:val="00B92827"/>
    <w:rsid w:val="00B92F43"/>
    <w:rsid w:val="00B94384"/>
    <w:rsid w:val="00B94860"/>
    <w:rsid w:val="00B9495F"/>
    <w:rsid w:val="00B94F66"/>
    <w:rsid w:val="00B9538D"/>
    <w:rsid w:val="00B95CC4"/>
    <w:rsid w:val="00B95D6D"/>
    <w:rsid w:val="00B96216"/>
    <w:rsid w:val="00B962A5"/>
    <w:rsid w:val="00B96B7B"/>
    <w:rsid w:val="00BA01CF"/>
    <w:rsid w:val="00BA056E"/>
    <w:rsid w:val="00BA064C"/>
    <w:rsid w:val="00BA0651"/>
    <w:rsid w:val="00BA0874"/>
    <w:rsid w:val="00BA11DA"/>
    <w:rsid w:val="00BA136B"/>
    <w:rsid w:val="00BA1847"/>
    <w:rsid w:val="00BA185A"/>
    <w:rsid w:val="00BA19C4"/>
    <w:rsid w:val="00BA1D83"/>
    <w:rsid w:val="00BA242B"/>
    <w:rsid w:val="00BA2AC9"/>
    <w:rsid w:val="00BA2B85"/>
    <w:rsid w:val="00BA310B"/>
    <w:rsid w:val="00BA397D"/>
    <w:rsid w:val="00BA4089"/>
    <w:rsid w:val="00BA476F"/>
    <w:rsid w:val="00BA47C6"/>
    <w:rsid w:val="00BA5189"/>
    <w:rsid w:val="00BA5227"/>
    <w:rsid w:val="00BA5358"/>
    <w:rsid w:val="00BA56AB"/>
    <w:rsid w:val="00BA58E0"/>
    <w:rsid w:val="00BA5B0C"/>
    <w:rsid w:val="00BA5C93"/>
    <w:rsid w:val="00BA60BF"/>
    <w:rsid w:val="00BA61EA"/>
    <w:rsid w:val="00BA631F"/>
    <w:rsid w:val="00BA63CF"/>
    <w:rsid w:val="00BA6448"/>
    <w:rsid w:val="00BA735B"/>
    <w:rsid w:val="00BA7472"/>
    <w:rsid w:val="00BB0EE6"/>
    <w:rsid w:val="00BB100D"/>
    <w:rsid w:val="00BB1694"/>
    <w:rsid w:val="00BB16A4"/>
    <w:rsid w:val="00BB1D38"/>
    <w:rsid w:val="00BB2C00"/>
    <w:rsid w:val="00BB2D42"/>
    <w:rsid w:val="00BB31C6"/>
    <w:rsid w:val="00BB3503"/>
    <w:rsid w:val="00BB368E"/>
    <w:rsid w:val="00BB3926"/>
    <w:rsid w:val="00BB3A46"/>
    <w:rsid w:val="00BB3E9E"/>
    <w:rsid w:val="00BB4702"/>
    <w:rsid w:val="00BB48CC"/>
    <w:rsid w:val="00BB4D69"/>
    <w:rsid w:val="00BB5192"/>
    <w:rsid w:val="00BB560F"/>
    <w:rsid w:val="00BB59ED"/>
    <w:rsid w:val="00BB5E75"/>
    <w:rsid w:val="00BB632E"/>
    <w:rsid w:val="00BB6AB6"/>
    <w:rsid w:val="00BB6C0D"/>
    <w:rsid w:val="00BB6EE2"/>
    <w:rsid w:val="00BB6EEF"/>
    <w:rsid w:val="00BB724A"/>
    <w:rsid w:val="00BB75D3"/>
    <w:rsid w:val="00BB7E80"/>
    <w:rsid w:val="00BB7F7D"/>
    <w:rsid w:val="00BC042F"/>
    <w:rsid w:val="00BC0C3A"/>
    <w:rsid w:val="00BC0CB7"/>
    <w:rsid w:val="00BC117F"/>
    <w:rsid w:val="00BC11D5"/>
    <w:rsid w:val="00BC128D"/>
    <w:rsid w:val="00BC1BAE"/>
    <w:rsid w:val="00BC2071"/>
    <w:rsid w:val="00BC26DF"/>
    <w:rsid w:val="00BC2778"/>
    <w:rsid w:val="00BC2FF0"/>
    <w:rsid w:val="00BC30DD"/>
    <w:rsid w:val="00BC3276"/>
    <w:rsid w:val="00BC3B8D"/>
    <w:rsid w:val="00BC3CF6"/>
    <w:rsid w:val="00BC3FC2"/>
    <w:rsid w:val="00BC41BD"/>
    <w:rsid w:val="00BC48C2"/>
    <w:rsid w:val="00BC57FF"/>
    <w:rsid w:val="00BC590B"/>
    <w:rsid w:val="00BC7B16"/>
    <w:rsid w:val="00BD0404"/>
    <w:rsid w:val="00BD07D5"/>
    <w:rsid w:val="00BD1785"/>
    <w:rsid w:val="00BD1B97"/>
    <w:rsid w:val="00BD1DFB"/>
    <w:rsid w:val="00BD265D"/>
    <w:rsid w:val="00BD3775"/>
    <w:rsid w:val="00BD3BA1"/>
    <w:rsid w:val="00BD43AE"/>
    <w:rsid w:val="00BD48F4"/>
    <w:rsid w:val="00BD5589"/>
    <w:rsid w:val="00BD574C"/>
    <w:rsid w:val="00BD58E8"/>
    <w:rsid w:val="00BD5D41"/>
    <w:rsid w:val="00BD66AD"/>
    <w:rsid w:val="00BD7303"/>
    <w:rsid w:val="00BD774B"/>
    <w:rsid w:val="00BD77D9"/>
    <w:rsid w:val="00BE01D5"/>
    <w:rsid w:val="00BE02BB"/>
    <w:rsid w:val="00BE070A"/>
    <w:rsid w:val="00BE071E"/>
    <w:rsid w:val="00BE095E"/>
    <w:rsid w:val="00BE0E6E"/>
    <w:rsid w:val="00BE11B9"/>
    <w:rsid w:val="00BE1335"/>
    <w:rsid w:val="00BE149E"/>
    <w:rsid w:val="00BE2236"/>
    <w:rsid w:val="00BE25D0"/>
    <w:rsid w:val="00BE2777"/>
    <w:rsid w:val="00BE2ADA"/>
    <w:rsid w:val="00BE2C31"/>
    <w:rsid w:val="00BE33A7"/>
    <w:rsid w:val="00BE3C53"/>
    <w:rsid w:val="00BE434C"/>
    <w:rsid w:val="00BE4363"/>
    <w:rsid w:val="00BE440E"/>
    <w:rsid w:val="00BE4666"/>
    <w:rsid w:val="00BE484C"/>
    <w:rsid w:val="00BE4C60"/>
    <w:rsid w:val="00BE529A"/>
    <w:rsid w:val="00BE5367"/>
    <w:rsid w:val="00BE5A0B"/>
    <w:rsid w:val="00BE5FA1"/>
    <w:rsid w:val="00BE61F5"/>
    <w:rsid w:val="00BE6D3E"/>
    <w:rsid w:val="00BE6E69"/>
    <w:rsid w:val="00BE7002"/>
    <w:rsid w:val="00BE7021"/>
    <w:rsid w:val="00BE705A"/>
    <w:rsid w:val="00BE7CF1"/>
    <w:rsid w:val="00BF07D1"/>
    <w:rsid w:val="00BF08FB"/>
    <w:rsid w:val="00BF0A0E"/>
    <w:rsid w:val="00BF0D8C"/>
    <w:rsid w:val="00BF0D8D"/>
    <w:rsid w:val="00BF1031"/>
    <w:rsid w:val="00BF1D58"/>
    <w:rsid w:val="00BF25E6"/>
    <w:rsid w:val="00BF2769"/>
    <w:rsid w:val="00BF30DA"/>
    <w:rsid w:val="00BF3244"/>
    <w:rsid w:val="00BF3796"/>
    <w:rsid w:val="00BF3844"/>
    <w:rsid w:val="00BF3E50"/>
    <w:rsid w:val="00BF428F"/>
    <w:rsid w:val="00BF4674"/>
    <w:rsid w:val="00BF4761"/>
    <w:rsid w:val="00BF48A5"/>
    <w:rsid w:val="00BF5E4A"/>
    <w:rsid w:val="00BF60A5"/>
    <w:rsid w:val="00BF617E"/>
    <w:rsid w:val="00BF618F"/>
    <w:rsid w:val="00BF6F7F"/>
    <w:rsid w:val="00BF711B"/>
    <w:rsid w:val="00BF78A3"/>
    <w:rsid w:val="00BF7949"/>
    <w:rsid w:val="00BF7BE2"/>
    <w:rsid w:val="00C003F2"/>
    <w:rsid w:val="00C006B6"/>
    <w:rsid w:val="00C00D1E"/>
    <w:rsid w:val="00C00D3E"/>
    <w:rsid w:val="00C00F68"/>
    <w:rsid w:val="00C0113B"/>
    <w:rsid w:val="00C028B3"/>
    <w:rsid w:val="00C02E6C"/>
    <w:rsid w:val="00C02EBF"/>
    <w:rsid w:val="00C02EE3"/>
    <w:rsid w:val="00C03144"/>
    <w:rsid w:val="00C038C8"/>
    <w:rsid w:val="00C04100"/>
    <w:rsid w:val="00C04272"/>
    <w:rsid w:val="00C04680"/>
    <w:rsid w:val="00C04E65"/>
    <w:rsid w:val="00C04F3D"/>
    <w:rsid w:val="00C05801"/>
    <w:rsid w:val="00C05DE6"/>
    <w:rsid w:val="00C05E0A"/>
    <w:rsid w:val="00C07469"/>
    <w:rsid w:val="00C07F4D"/>
    <w:rsid w:val="00C07F6E"/>
    <w:rsid w:val="00C1052E"/>
    <w:rsid w:val="00C1063D"/>
    <w:rsid w:val="00C10641"/>
    <w:rsid w:val="00C106C9"/>
    <w:rsid w:val="00C10784"/>
    <w:rsid w:val="00C10AEB"/>
    <w:rsid w:val="00C110E1"/>
    <w:rsid w:val="00C1110C"/>
    <w:rsid w:val="00C1156C"/>
    <w:rsid w:val="00C11823"/>
    <w:rsid w:val="00C11CF8"/>
    <w:rsid w:val="00C121E9"/>
    <w:rsid w:val="00C12380"/>
    <w:rsid w:val="00C128C3"/>
    <w:rsid w:val="00C129E3"/>
    <w:rsid w:val="00C12BDD"/>
    <w:rsid w:val="00C1332F"/>
    <w:rsid w:val="00C13DB6"/>
    <w:rsid w:val="00C149E6"/>
    <w:rsid w:val="00C151B3"/>
    <w:rsid w:val="00C15522"/>
    <w:rsid w:val="00C15C15"/>
    <w:rsid w:val="00C15F65"/>
    <w:rsid w:val="00C16487"/>
    <w:rsid w:val="00C17E40"/>
    <w:rsid w:val="00C2062A"/>
    <w:rsid w:val="00C20C06"/>
    <w:rsid w:val="00C20D70"/>
    <w:rsid w:val="00C20E85"/>
    <w:rsid w:val="00C21B2E"/>
    <w:rsid w:val="00C21B4D"/>
    <w:rsid w:val="00C21B7D"/>
    <w:rsid w:val="00C21D39"/>
    <w:rsid w:val="00C229DF"/>
    <w:rsid w:val="00C22C20"/>
    <w:rsid w:val="00C23ADD"/>
    <w:rsid w:val="00C23B04"/>
    <w:rsid w:val="00C25840"/>
    <w:rsid w:val="00C25B69"/>
    <w:rsid w:val="00C261E1"/>
    <w:rsid w:val="00C26474"/>
    <w:rsid w:val="00C26979"/>
    <w:rsid w:val="00C269F1"/>
    <w:rsid w:val="00C26BC3"/>
    <w:rsid w:val="00C26C79"/>
    <w:rsid w:val="00C27024"/>
    <w:rsid w:val="00C271CB"/>
    <w:rsid w:val="00C272F2"/>
    <w:rsid w:val="00C27438"/>
    <w:rsid w:val="00C27A29"/>
    <w:rsid w:val="00C30633"/>
    <w:rsid w:val="00C3108A"/>
    <w:rsid w:val="00C31A8E"/>
    <w:rsid w:val="00C3207C"/>
    <w:rsid w:val="00C32874"/>
    <w:rsid w:val="00C329EA"/>
    <w:rsid w:val="00C32BBA"/>
    <w:rsid w:val="00C32EBB"/>
    <w:rsid w:val="00C330A0"/>
    <w:rsid w:val="00C334BB"/>
    <w:rsid w:val="00C33511"/>
    <w:rsid w:val="00C34885"/>
    <w:rsid w:val="00C34D88"/>
    <w:rsid w:val="00C35423"/>
    <w:rsid w:val="00C356CF"/>
    <w:rsid w:val="00C358BB"/>
    <w:rsid w:val="00C359EF"/>
    <w:rsid w:val="00C35F4C"/>
    <w:rsid w:val="00C362E4"/>
    <w:rsid w:val="00C36691"/>
    <w:rsid w:val="00C36D85"/>
    <w:rsid w:val="00C36E02"/>
    <w:rsid w:val="00C37259"/>
    <w:rsid w:val="00C37553"/>
    <w:rsid w:val="00C37E1A"/>
    <w:rsid w:val="00C40144"/>
    <w:rsid w:val="00C40291"/>
    <w:rsid w:val="00C40876"/>
    <w:rsid w:val="00C410CD"/>
    <w:rsid w:val="00C411A0"/>
    <w:rsid w:val="00C413B0"/>
    <w:rsid w:val="00C41526"/>
    <w:rsid w:val="00C417AA"/>
    <w:rsid w:val="00C41AE4"/>
    <w:rsid w:val="00C41B79"/>
    <w:rsid w:val="00C41B8D"/>
    <w:rsid w:val="00C42B51"/>
    <w:rsid w:val="00C42B72"/>
    <w:rsid w:val="00C43404"/>
    <w:rsid w:val="00C43C77"/>
    <w:rsid w:val="00C445A1"/>
    <w:rsid w:val="00C4497D"/>
    <w:rsid w:val="00C45806"/>
    <w:rsid w:val="00C46835"/>
    <w:rsid w:val="00C46C02"/>
    <w:rsid w:val="00C46D03"/>
    <w:rsid w:val="00C46FF0"/>
    <w:rsid w:val="00C470E0"/>
    <w:rsid w:val="00C476BB"/>
    <w:rsid w:val="00C47CB0"/>
    <w:rsid w:val="00C47FA3"/>
    <w:rsid w:val="00C50796"/>
    <w:rsid w:val="00C50895"/>
    <w:rsid w:val="00C514F5"/>
    <w:rsid w:val="00C519E7"/>
    <w:rsid w:val="00C51D40"/>
    <w:rsid w:val="00C521A5"/>
    <w:rsid w:val="00C527E4"/>
    <w:rsid w:val="00C52F48"/>
    <w:rsid w:val="00C53283"/>
    <w:rsid w:val="00C5433D"/>
    <w:rsid w:val="00C54D6B"/>
    <w:rsid w:val="00C551EE"/>
    <w:rsid w:val="00C55AFE"/>
    <w:rsid w:val="00C55BC4"/>
    <w:rsid w:val="00C56B00"/>
    <w:rsid w:val="00C56E07"/>
    <w:rsid w:val="00C56FBF"/>
    <w:rsid w:val="00C575B1"/>
    <w:rsid w:val="00C579FD"/>
    <w:rsid w:val="00C57F61"/>
    <w:rsid w:val="00C60536"/>
    <w:rsid w:val="00C6062C"/>
    <w:rsid w:val="00C60BCF"/>
    <w:rsid w:val="00C60DCA"/>
    <w:rsid w:val="00C60F95"/>
    <w:rsid w:val="00C610E6"/>
    <w:rsid w:val="00C613B2"/>
    <w:rsid w:val="00C61E1A"/>
    <w:rsid w:val="00C624E1"/>
    <w:rsid w:val="00C62576"/>
    <w:rsid w:val="00C62CE6"/>
    <w:rsid w:val="00C6310E"/>
    <w:rsid w:val="00C631AE"/>
    <w:rsid w:val="00C633FA"/>
    <w:rsid w:val="00C63772"/>
    <w:rsid w:val="00C642AC"/>
    <w:rsid w:val="00C642BA"/>
    <w:rsid w:val="00C64622"/>
    <w:rsid w:val="00C64717"/>
    <w:rsid w:val="00C6557B"/>
    <w:rsid w:val="00C65C58"/>
    <w:rsid w:val="00C6612C"/>
    <w:rsid w:val="00C667F4"/>
    <w:rsid w:val="00C67424"/>
    <w:rsid w:val="00C6753B"/>
    <w:rsid w:val="00C67C4E"/>
    <w:rsid w:val="00C67DA3"/>
    <w:rsid w:val="00C67F6B"/>
    <w:rsid w:val="00C70367"/>
    <w:rsid w:val="00C708BF"/>
    <w:rsid w:val="00C71067"/>
    <w:rsid w:val="00C718BA"/>
    <w:rsid w:val="00C71A92"/>
    <w:rsid w:val="00C72766"/>
    <w:rsid w:val="00C72ADA"/>
    <w:rsid w:val="00C72EB6"/>
    <w:rsid w:val="00C73742"/>
    <w:rsid w:val="00C737DB"/>
    <w:rsid w:val="00C745ED"/>
    <w:rsid w:val="00C75008"/>
    <w:rsid w:val="00C75112"/>
    <w:rsid w:val="00C75ACA"/>
    <w:rsid w:val="00C75CDD"/>
    <w:rsid w:val="00C75FA2"/>
    <w:rsid w:val="00C76428"/>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9F"/>
    <w:rsid w:val="00C861D2"/>
    <w:rsid w:val="00C862A7"/>
    <w:rsid w:val="00C86466"/>
    <w:rsid w:val="00C86985"/>
    <w:rsid w:val="00C870D1"/>
    <w:rsid w:val="00C87361"/>
    <w:rsid w:val="00C90C52"/>
    <w:rsid w:val="00C90EE0"/>
    <w:rsid w:val="00C91A26"/>
    <w:rsid w:val="00C91AA6"/>
    <w:rsid w:val="00C91F43"/>
    <w:rsid w:val="00C92A21"/>
    <w:rsid w:val="00C92A67"/>
    <w:rsid w:val="00C92C1A"/>
    <w:rsid w:val="00C92E07"/>
    <w:rsid w:val="00C934C2"/>
    <w:rsid w:val="00C935BF"/>
    <w:rsid w:val="00C9371C"/>
    <w:rsid w:val="00C93F01"/>
    <w:rsid w:val="00C944F5"/>
    <w:rsid w:val="00C948DA"/>
    <w:rsid w:val="00C94B9B"/>
    <w:rsid w:val="00C953DB"/>
    <w:rsid w:val="00C956EA"/>
    <w:rsid w:val="00C95AD2"/>
    <w:rsid w:val="00C95ECE"/>
    <w:rsid w:val="00C95F4A"/>
    <w:rsid w:val="00C9607A"/>
    <w:rsid w:val="00C966E2"/>
    <w:rsid w:val="00C9671C"/>
    <w:rsid w:val="00C96F70"/>
    <w:rsid w:val="00C97560"/>
    <w:rsid w:val="00C978E3"/>
    <w:rsid w:val="00C97E8F"/>
    <w:rsid w:val="00CA0330"/>
    <w:rsid w:val="00CA0398"/>
    <w:rsid w:val="00CA04F6"/>
    <w:rsid w:val="00CA0FB0"/>
    <w:rsid w:val="00CA1C58"/>
    <w:rsid w:val="00CA1D79"/>
    <w:rsid w:val="00CA1DEE"/>
    <w:rsid w:val="00CA1ECD"/>
    <w:rsid w:val="00CA2234"/>
    <w:rsid w:val="00CA2301"/>
    <w:rsid w:val="00CA2530"/>
    <w:rsid w:val="00CA291C"/>
    <w:rsid w:val="00CA2E69"/>
    <w:rsid w:val="00CA393C"/>
    <w:rsid w:val="00CA3DBF"/>
    <w:rsid w:val="00CA4AB8"/>
    <w:rsid w:val="00CA4AF5"/>
    <w:rsid w:val="00CA4F8E"/>
    <w:rsid w:val="00CA5772"/>
    <w:rsid w:val="00CA5A65"/>
    <w:rsid w:val="00CA5DFD"/>
    <w:rsid w:val="00CA6503"/>
    <w:rsid w:val="00CA7008"/>
    <w:rsid w:val="00CB014C"/>
    <w:rsid w:val="00CB039C"/>
    <w:rsid w:val="00CB0D28"/>
    <w:rsid w:val="00CB11FA"/>
    <w:rsid w:val="00CB1950"/>
    <w:rsid w:val="00CB1A62"/>
    <w:rsid w:val="00CB1C8C"/>
    <w:rsid w:val="00CB204F"/>
    <w:rsid w:val="00CB228A"/>
    <w:rsid w:val="00CB2367"/>
    <w:rsid w:val="00CB4830"/>
    <w:rsid w:val="00CB495C"/>
    <w:rsid w:val="00CB4B94"/>
    <w:rsid w:val="00CB5388"/>
    <w:rsid w:val="00CB63EC"/>
    <w:rsid w:val="00CB659D"/>
    <w:rsid w:val="00CB7540"/>
    <w:rsid w:val="00CB7883"/>
    <w:rsid w:val="00CC08D8"/>
    <w:rsid w:val="00CC09DF"/>
    <w:rsid w:val="00CC0AC1"/>
    <w:rsid w:val="00CC0FB0"/>
    <w:rsid w:val="00CC104A"/>
    <w:rsid w:val="00CC12D0"/>
    <w:rsid w:val="00CC1405"/>
    <w:rsid w:val="00CC1F2C"/>
    <w:rsid w:val="00CC2096"/>
    <w:rsid w:val="00CC23E5"/>
    <w:rsid w:val="00CC294D"/>
    <w:rsid w:val="00CC2A41"/>
    <w:rsid w:val="00CC2A70"/>
    <w:rsid w:val="00CC31F4"/>
    <w:rsid w:val="00CC3267"/>
    <w:rsid w:val="00CC33B5"/>
    <w:rsid w:val="00CC3AE2"/>
    <w:rsid w:val="00CC3F86"/>
    <w:rsid w:val="00CC4E2B"/>
    <w:rsid w:val="00CC5CCF"/>
    <w:rsid w:val="00CC5E95"/>
    <w:rsid w:val="00CC6035"/>
    <w:rsid w:val="00CC69DD"/>
    <w:rsid w:val="00CC6D21"/>
    <w:rsid w:val="00CC6D2D"/>
    <w:rsid w:val="00CC788D"/>
    <w:rsid w:val="00CD0838"/>
    <w:rsid w:val="00CD0894"/>
    <w:rsid w:val="00CD11F2"/>
    <w:rsid w:val="00CD1486"/>
    <w:rsid w:val="00CD15B6"/>
    <w:rsid w:val="00CD178B"/>
    <w:rsid w:val="00CD181F"/>
    <w:rsid w:val="00CD1FF7"/>
    <w:rsid w:val="00CD2F67"/>
    <w:rsid w:val="00CD37C6"/>
    <w:rsid w:val="00CD3C27"/>
    <w:rsid w:val="00CD3CD8"/>
    <w:rsid w:val="00CD3E60"/>
    <w:rsid w:val="00CD44D3"/>
    <w:rsid w:val="00CD4A45"/>
    <w:rsid w:val="00CD50F3"/>
    <w:rsid w:val="00CD55BB"/>
    <w:rsid w:val="00CD5F9A"/>
    <w:rsid w:val="00CD6279"/>
    <w:rsid w:val="00CD6367"/>
    <w:rsid w:val="00CD68F5"/>
    <w:rsid w:val="00CD7463"/>
    <w:rsid w:val="00CD764C"/>
    <w:rsid w:val="00CD7DE5"/>
    <w:rsid w:val="00CD7FAA"/>
    <w:rsid w:val="00CE0256"/>
    <w:rsid w:val="00CE0966"/>
    <w:rsid w:val="00CE12B8"/>
    <w:rsid w:val="00CE175D"/>
    <w:rsid w:val="00CE1B29"/>
    <w:rsid w:val="00CE1E76"/>
    <w:rsid w:val="00CE36D1"/>
    <w:rsid w:val="00CE3AE1"/>
    <w:rsid w:val="00CE3D40"/>
    <w:rsid w:val="00CE3FB4"/>
    <w:rsid w:val="00CE4C12"/>
    <w:rsid w:val="00CE522E"/>
    <w:rsid w:val="00CE592F"/>
    <w:rsid w:val="00CE7666"/>
    <w:rsid w:val="00CE7718"/>
    <w:rsid w:val="00CE772B"/>
    <w:rsid w:val="00CE7948"/>
    <w:rsid w:val="00CE79FD"/>
    <w:rsid w:val="00CE7A0F"/>
    <w:rsid w:val="00CF0213"/>
    <w:rsid w:val="00CF103F"/>
    <w:rsid w:val="00CF212A"/>
    <w:rsid w:val="00CF2DD6"/>
    <w:rsid w:val="00CF35E0"/>
    <w:rsid w:val="00CF3F0C"/>
    <w:rsid w:val="00CF3F61"/>
    <w:rsid w:val="00CF48FA"/>
    <w:rsid w:val="00CF501A"/>
    <w:rsid w:val="00CF53D7"/>
    <w:rsid w:val="00CF58DB"/>
    <w:rsid w:val="00CF62DC"/>
    <w:rsid w:val="00CF6CF3"/>
    <w:rsid w:val="00CF75AC"/>
    <w:rsid w:val="00CF75DF"/>
    <w:rsid w:val="00CF78BE"/>
    <w:rsid w:val="00CF7B47"/>
    <w:rsid w:val="00D0006D"/>
    <w:rsid w:val="00D0025A"/>
    <w:rsid w:val="00D004A8"/>
    <w:rsid w:val="00D00BD3"/>
    <w:rsid w:val="00D00CF6"/>
    <w:rsid w:val="00D0157D"/>
    <w:rsid w:val="00D016D2"/>
    <w:rsid w:val="00D01BFE"/>
    <w:rsid w:val="00D01FE2"/>
    <w:rsid w:val="00D02410"/>
    <w:rsid w:val="00D0260A"/>
    <w:rsid w:val="00D027A5"/>
    <w:rsid w:val="00D02865"/>
    <w:rsid w:val="00D0322A"/>
    <w:rsid w:val="00D03C64"/>
    <w:rsid w:val="00D04266"/>
    <w:rsid w:val="00D057D3"/>
    <w:rsid w:val="00D05D44"/>
    <w:rsid w:val="00D05DE4"/>
    <w:rsid w:val="00D05F70"/>
    <w:rsid w:val="00D060FF"/>
    <w:rsid w:val="00D06294"/>
    <w:rsid w:val="00D069EA"/>
    <w:rsid w:val="00D06A8D"/>
    <w:rsid w:val="00D077C7"/>
    <w:rsid w:val="00D07C77"/>
    <w:rsid w:val="00D10055"/>
    <w:rsid w:val="00D10A26"/>
    <w:rsid w:val="00D10F31"/>
    <w:rsid w:val="00D1119F"/>
    <w:rsid w:val="00D117C8"/>
    <w:rsid w:val="00D119BD"/>
    <w:rsid w:val="00D1224B"/>
    <w:rsid w:val="00D1276A"/>
    <w:rsid w:val="00D12EAC"/>
    <w:rsid w:val="00D139D7"/>
    <w:rsid w:val="00D13DA6"/>
    <w:rsid w:val="00D1425E"/>
    <w:rsid w:val="00D14AFD"/>
    <w:rsid w:val="00D15953"/>
    <w:rsid w:val="00D15B6C"/>
    <w:rsid w:val="00D15E9F"/>
    <w:rsid w:val="00D16205"/>
    <w:rsid w:val="00D16798"/>
    <w:rsid w:val="00D168A8"/>
    <w:rsid w:val="00D16B82"/>
    <w:rsid w:val="00D17540"/>
    <w:rsid w:val="00D176D1"/>
    <w:rsid w:val="00D176F9"/>
    <w:rsid w:val="00D17EC5"/>
    <w:rsid w:val="00D17F53"/>
    <w:rsid w:val="00D20015"/>
    <w:rsid w:val="00D20B25"/>
    <w:rsid w:val="00D20E12"/>
    <w:rsid w:val="00D20F92"/>
    <w:rsid w:val="00D21696"/>
    <w:rsid w:val="00D217A1"/>
    <w:rsid w:val="00D21D80"/>
    <w:rsid w:val="00D221AC"/>
    <w:rsid w:val="00D226DE"/>
    <w:rsid w:val="00D233D5"/>
    <w:rsid w:val="00D23764"/>
    <w:rsid w:val="00D239A0"/>
    <w:rsid w:val="00D23D6E"/>
    <w:rsid w:val="00D246C2"/>
    <w:rsid w:val="00D24992"/>
    <w:rsid w:val="00D24B46"/>
    <w:rsid w:val="00D24ECB"/>
    <w:rsid w:val="00D254A6"/>
    <w:rsid w:val="00D25660"/>
    <w:rsid w:val="00D25992"/>
    <w:rsid w:val="00D26022"/>
    <w:rsid w:val="00D26251"/>
    <w:rsid w:val="00D26555"/>
    <w:rsid w:val="00D2666B"/>
    <w:rsid w:val="00D268C6"/>
    <w:rsid w:val="00D268EC"/>
    <w:rsid w:val="00D27060"/>
    <w:rsid w:val="00D27199"/>
    <w:rsid w:val="00D272E8"/>
    <w:rsid w:val="00D274AD"/>
    <w:rsid w:val="00D27D6B"/>
    <w:rsid w:val="00D30368"/>
    <w:rsid w:val="00D309FD"/>
    <w:rsid w:val="00D30A32"/>
    <w:rsid w:val="00D30CE2"/>
    <w:rsid w:val="00D31178"/>
    <w:rsid w:val="00D31D46"/>
    <w:rsid w:val="00D31F10"/>
    <w:rsid w:val="00D32707"/>
    <w:rsid w:val="00D33A22"/>
    <w:rsid w:val="00D342EB"/>
    <w:rsid w:val="00D345A9"/>
    <w:rsid w:val="00D34947"/>
    <w:rsid w:val="00D34A51"/>
    <w:rsid w:val="00D34D85"/>
    <w:rsid w:val="00D35106"/>
    <w:rsid w:val="00D3650D"/>
    <w:rsid w:val="00D36735"/>
    <w:rsid w:val="00D36E3D"/>
    <w:rsid w:val="00D36F7A"/>
    <w:rsid w:val="00D37033"/>
    <w:rsid w:val="00D37670"/>
    <w:rsid w:val="00D40A2B"/>
    <w:rsid w:val="00D40FDC"/>
    <w:rsid w:val="00D410ED"/>
    <w:rsid w:val="00D41E13"/>
    <w:rsid w:val="00D42020"/>
    <w:rsid w:val="00D4224E"/>
    <w:rsid w:val="00D4256B"/>
    <w:rsid w:val="00D42641"/>
    <w:rsid w:val="00D431EA"/>
    <w:rsid w:val="00D43515"/>
    <w:rsid w:val="00D43C27"/>
    <w:rsid w:val="00D441FB"/>
    <w:rsid w:val="00D44550"/>
    <w:rsid w:val="00D44D69"/>
    <w:rsid w:val="00D454DC"/>
    <w:rsid w:val="00D455F0"/>
    <w:rsid w:val="00D45997"/>
    <w:rsid w:val="00D45B0A"/>
    <w:rsid w:val="00D45DA2"/>
    <w:rsid w:val="00D45DEF"/>
    <w:rsid w:val="00D46C06"/>
    <w:rsid w:val="00D46CE3"/>
    <w:rsid w:val="00D476B9"/>
    <w:rsid w:val="00D47807"/>
    <w:rsid w:val="00D478BA"/>
    <w:rsid w:val="00D50052"/>
    <w:rsid w:val="00D502AB"/>
    <w:rsid w:val="00D50505"/>
    <w:rsid w:val="00D50CF6"/>
    <w:rsid w:val="00D5155E"/>
    <w:rsid w:val="00D516BB"/>
    <w:rsid w:val="00D517F6"/>
    <w:rsid w:val="00D526B6"/>
    <w:rsid w:val="00D52B9B"/>
    <w:rsid w:val="00D52FA1"/>
    <w:rsid w:val="00D530D7"/>
    <w:rsid w:val="00D53755"/>
    <w:rsid w:val="00D537C7"/>
    <w:rsid w:val="00D53C53"/>
    <w:rsid w:val="00D53CBC"/>
    <w:rsid w:val="00D544D9"/>
    <w:rsid w:val="00D54A48"/>
    <w:rsid w:val="00D5510A"/>
    <w:rsid w:val="00D5554D"/>
    <w:rsid w:val="00D557CC"/>
    <w:rsid w:val="00D5581F"/>
    <w:rsid w:val="00D563EC"/>
    <w:rsid w:val="00D57514"/>
    <w:rsid w:val="00D57A90"/>
    <w:rsid w:val="00D57F2C"/>
    <w:rsid w:val="00D60BB2"/>
    <w:rsid w:val="00D613BE"/>
    <w:rsid w:val="00D618E9"/>
    <w:rsid w:val="00D62085"/>
    <w:rsid w:val="00D6220C"/>
    <w:rsid w:val="00D625B7"/>
    <w:rsid w:val="00D62FDE"/>
    <w:rsid w:val="00D63136"/>
    <w:rsid w:val="00D633F4"/>
    <w:rsid w:val="00D636F2"/>
    <w:rsid w:val="00D637A1"/>
    <w:rsid w:val="00D6422A"/>
    <w:rsid w:val="00D6486F"/>
    <w:rsid w:val="00D649AA"/>
    <w:rsid w:val="00D64BA1"/>
    <w:rsid w:val="00D64C0A"/>
    <w:rsid w:val="00D64F74"/>
    <w:rsid w:val="00D65187"/>
    <w:rsid w:val="00D65B81"/>
    <w:rsid w:val="00D6603B"/>
    <w:rsid w:val="00D66077"/>
    <w:rsid w:val="00D662F5"/>
    <w:rsid w:val="00D66C51"/>
    <w:rsid w:val="00D67005"/>
    <w:rsid w:val="00D67B28"/>
    <w:rsid w:val="00D70353"/>
    <w:rsid w:val="00D7082A"/>
    <w:rsid w:val="00D70FC9"/>
    <w:rsid w:val="00D7103B"/>
    <w:rsid w:val="00D713D3"/>
    <w:rsid w:val="00D718E2"/>
    <w:rsid w:val="00D71B3C"/>
    <w:rsid w:val="00D71D14"/>
    <w:rsid w:val="00D71DEC"/>
    <w:rsid w:val="00D723C3"/>
    <w:rsid w:val="00D72636"/>
    <w:rsid w:val="00D72BAB"/>
    <w:rsid w:val="00D72EE6"/>
    <w:rsid w:val="00D72EF0"/>
    <w:rsid w:val="00D7305C"/>
    <w:rsid w:val="00D73744"/>
    <w:rsid w:val="00D73B90"/>
    <w:rsid w:val="00D73D04"/>
    <w:rsid w:val="00D73E05"/>
    <w:rsid w:val="00D74268"/>
    <w:rsid w:val="00D74CBC"/>
    <w:rsid w:val="00D750A3"/>
    <w:rsid w:val="00D759B4"/>
    <w:rsid w:val="00D75AAF"/>
    <w:rsid w:val="00D76199"/>
    <w:rsid w:val="00D76DE2"/>
    <w:rsid w:val="00D76F1D"/>
    <w:rsid w:val="00D7745C"/>
    <w:rsid w:val="00D778ED"/>
    <w:rsid w:val="00D7796F"/>
    <w:rsid w:val="00D77A24"/>
    <w:rsid w:val="00D77CC5"/>
    <w:rsid w:val="00D77D82"/>
    <w:rsid w:val="00D803D7"/>
    <w:rsid w:val="00D80B34"/>
    <w:rsid w:val="00D80CC2"/>
    <w:rsid w:val="00D80FC4"/>
    <w:rsid w:val="00D81C92"/>
    <w:rsid w:val="00D81D99"/>
    <w:rsid w:val="00D82448"/>
    <w:rsid w:val="00D825B9"/>
    <w:rsid w:val="00D82FA4"/>
    <w:rsid w:val="00D83FD6"/>
    <w:rsid w:val="00D84672"/>
    <w:rsid w:val="00D85258"/>
    <w:rsid w:val="00D85507"/>
    <w:rsid w:val="00D85552"/>
    <w:rsid w:val="00D857CF"/>
    <w:rsid w:val="00D85F9F"/>
    <w:rsid w:val="00D85FD3"/>
    <w:rsid w:val="00D86BBF"/>
    <w:rsid w:val="00D86C46"/>
    <w:rsid w:val="00D871E0"/>
    <w:rsid w:val="00D87984"/>
    <w:rsid w:val="00D90232"/>
    <w:rsid w:val="00D9100A"/>
    <w:rsid w:val="00D915FE"/>
    <w:rsid w:val="00D917A5"/>
    <w:rsid w:val="00D917E1"/>
    <w:rsid w:val="00D91EE7"/>
    <w:rsid w:val="00D92355"/>
    <w:rsid w:val="00D92464"/>
    <w:rsid w:val="00D92CC0"/>
    <w:rsid w:val="00D93779"/>
    <w:rsid w:val="00D93D23"/>
    <w:rsid w:val="00D94933"/>
    <w:rsid w:val="00D94C88"/>
    <w:rsid w:val="00D95353"/>
    <w:rsid w:val="00D9545E"/>
    <w:rsid w:val="00D95A24"/>
    <w:rsid w:val="00D95F26"/>
    <w:rsid w:val="00D964A9"/>
    <w:rsid w:val="00D96515"/>
    <w:rsid w:val="00D9720E"/>
    <w:rsid w:val="00D97294"/>
    <w:rsid w:val="00D9753F"/>
    <w:rsid w:val="00D97572"/>
    <w:rsid w:val="00D97BA6"/>
    <w:rsid w:val="00D97DEB"/>
    <w:rsid w:val="00DA0032"/>
    <w:rsid w:val="00DA006B"/>
    <w:rsid w:val="00DA0889"/>
    <w:rsid w:val="00DA175F"/>
    <w:rsid w:val="00DA1E90"/>
    <w:rsid w:val="00DA2ACB"/>
    <w:rsid w:val="00DA2DAD"/>
    <w:rsid w:val="00DA2E82"/>
    <w:rsid w:val="00DA2FD9"/>
    <w:rsid w:val="00DA3438"/>
    <w:rsid w:val="00DA395C"/>
    <w:rsid w:val="00DA3AA9"/>
    <w:rsid w:val="00DA3F1F"/>
    <w:rsid w:val="00DA4402"/>
    <w:rsid w:val="00DA48D9"/>
    <w:rsid w:val="00DA4FC1"/>
    <w:rsid w:val="00DA5C72"/>
    <w:rsid w:val="00DA61A6"/>
    <w:rsid w:val="00DA63B3"/>
    <w:rsid w:val="00DA662D"/>
    <w:rsid w:val="00DA68F9"/>
    <w:rsid w:val="00DA6B0F"/>
    <w:rsid w:val="00DA6B47"/>
    <w:rsid w:val="00DA6DDA"/>
    <w:rsid w:val="00DA7260"/>
    <w:rsid w:val="00DA7390"/>
    <w:rsid w:val="00DA739B"/>
    <w:rsid w:val="00DA7BE7"/>
    <w:rsid w:val="00DB00C6"/>
    <w:rsid w:val="00DB054C"/>
    <w:rsid w:val="00DB0645"/>
    <w:rsid w:val="00DB0903"/>
    <w:rsid w:val="00DB130D"/>
    <w:rsid w:val="00DB1B79"/>
    <w:rsid w:val="00DB316F"/>
    <w:rsid w:val="00DB33C9"/>
    <w:rsid w:val="00DB355B"/>
    <w:rsid w:val="00DB37F0"/>
    <w:rsid w:val="00DB3959"/>
    <w:rsid w:val="00DB4731"/>
    <w:rsid w:val="00DB49FE"/>
    <w:rsid w:val="00DB5A07"/>
    <w:rsid w:val="00DB6390"/>
    <w:rsid w:val="00DB64B1"/>
    <w:rsid w:val="00DB6B60"/>
    <w:rsid w:val="00DB70C9"/>
    <w:rsid w:val="00DB750E"/>
    <w:rsid w:val="00DB770C"/>
    <w:rsid w:val="00DB7B9C"/>
    <w:rsid w:val="00DC0318"/>
    <w:rsid w:val="00DC0550"/>
    <w:rsid w:val="00DC1BBA"/>
    <w:rsid w:val="00DC1E1A"/>
    <w:rsid w:val="00DC243C"/>
    <w:rsid w:val="00DC3197"/>
    <w:rsid w:val="00DC329A"/>
    <w:rsid w:val="00DC343F"/>
    <w:rsid w:val="00DC3478"/>
    <w:rsid w:val="00DC4018"/>
    <w:rsid w:val="00DC4702"/>
    <w:rsid w:val="00DC498E"/>
    <w:rsid w:val="00DC4C8C"/>
    <w:rsid w:val="00DC4D8D"/>
    <w:rsid w:val="00DC527D"/>
    <w:rsid w:val="00DC54A7"/>
    <w:rsid w:val="00DC68EE"/>
    <w:rsid w:val="00DC68F4"/>
    <w:rsid w:val="00DC7307"/>
    <w:rsid w:val="00DC7764"/>
    <w:rsid w:val="00DC78FE"/>
    <w:rsid w:val="00DC7C29"/>
    <w:rsid w:val="00DD023E"/>
    <w:rsid w:val="00DD05EF"/>
    <w:rsid w:val="00DD0FD8"/>
    <w:rsid w:val="00DD154C"/>
    <w:rsid w:val="00DD1762"/>
    <w:rsid w:val="00DD1D33"/>
    <w:rsid w:val="00DD23AC"/>
    <w:rsid w:val="00DD2924"/>
    <w:rsid w:val="00DD2E45"/>
    <w:rsid w:val="00DD3C8D"/>
    <w:rsid w:val="00DD404F"/>
    <w:rsid w:val="00DD40AC"/>
    <w:rsid w:val="00DD4313"/>
    <w:rsid w:val="00DD443A"/>
    <w:rsid w:val="00DD4497"/>
    <w:rsid w:val="00DD4516"/>
    <w:rsid w:val="00DD4F99"/>
    <w:rsid w:val="00DD548A"/>
    <w:rsid w:val="00DD55D4"/>
    <w:rsid w:val="00DD59AF"/>
    <w:rsid w:val="00DD5FE8"/>
    <w:rsid w:val="00DD6D7B"/>
    <w:rsid w:val="00DD71E5"/>
    <w:rsid w:val="00DD7885"/>
    <w:rsid w:val="00DD7A38"/>
    <w:rsid w:val="00DD7F99"/>
    <w:rsid w:val="00DE0601"/>
    <w:rsid w:val="00DE089A"/>
    <w:rsid w:val="00DE10D4"/>
    <w:rsid w:val="00DE12BC"/>
    <w:rsid w:val="00DE1B2F"/>
    <w:rsid w:val="00DE1C62"/>
    <w:rsid w:val="00DE22A8"/>
    <w:rsid w:val="00DE2450"/>
    <w:rsid w:val="00DE38B1"/>
    <w:rsid w:val="00DE3CEF"/>
    <w:rsid w:val="00DE3FD8"/>
    <w:rsid w:val="00DE468B"/>
    <w:rsid w:val="00DE47DB"/>
    <w:rsid w:val="00DE4805"/>
    <w:rsid w:val="00DE5078"/>
    <w:rsid w:val="00DE51D7"/>
    <w:rsid w:val="00DE597F"/>
    <w:rsid w:val="00DE5E7F"/>
    <w:rsid w:val="00DE64F7"/>
    <w:rsid w:val="00DE69D8"/>
    <w:rsid w:val="00DE6E6D"/>
    <w:rsid w:val="00DE75DA"/>
    <w:rsid w:val="00DE78EF"/>
    <w:rsid w:val="00DE7AAC"/>
    <w:rsid w:val="00DF0824"/>
    <w:rsid w:val="00DF0BEA"/>
    <w:rsid w:val="00DF0E5B"/>
    <w:rsid w:val="00DF1586"/>
    <w:rsid w:val="00DF16D9"/>
    <w:rsid w:val="00DF2113"/>
    <w:rsid w:val="00DF30FF"/>
    <w:rsid w:val="00DF36DC"/>
    <w:rsid w:val="00DF42D0"/>
    <w:rsid w:val="00DF43C3"/>
    <w:rsid w:val="00DF448E"/>
    <w:rsid w:val="00DF4A53"/>
    <w:rsid w:val="00DF4AA3"/>
    <w:rsid w:val="00DF4BF2"/>
    <w:rsid w:val="00DF5D54"/>
    <w:rsid w:val="00DF6722"/>
    <w:rsid w:val="00DF684E"/>
    <w:rsid w:val="00DF69CD"/>
    <w:rsid w:val="00DF6B6B"/>
    <w:rsid w:val="00DF6C2E"/>
    <w:rsid w:val="00DF6EF4"/>
    <w:rsid w:val="00DF7C97"/>
    <w:rsid w:val="00DF7E11"/>
    <w:rsid w:val="00E00368"/>
    <w:rsid w:val="00E00D8B"/>
    <w:rsid w:val="00E01011"/>
    <w:rsid w:val="00E01D00"/>
    <w:rsid w:val="00E025C2"/>
    <w:rsid w:val="00E027AC"/>
    <w:rsid w:val="00E027C3"/>
    <w:rsid w:val="00E02C69"/>
    <w:rsid w:val="00E032FC"/>
    <w:rsid w:val="00E036C0"/>
    <w:rsid w:val="00E037C3"/>
    <w:rsid w:val="00E0424B"/>
    <w:rsid w:val="00E0504A"/>
    <w:rsid w:val="00E05120"/>
    <w:rsid w:val="00E05210"/>
    <w:rsid w:val="00E059A7"/>
    <w:rsid w:val="00E06FE9"/>
    <w:rsid w:val="00E0759D"/>
    <w:rsid w:val="00E07CB8"/>
    <w:rsid w:val="00E07FD1"/>
    <w:rsid w:val="00E10239"/>
    <w:rsid w:val="00E10776"/>
    <w:rsid w:val="00E10829"/>
    <w:rsid w:val="00E10B62"/>
    <w:rsid w:val="00E11189"/>
    <w:rsid w:val="00E116C4"/>
    <w:rsid w:val="00E11715"/>
    <w:rsid w:val="00E119E0"/>
    <w:rsid w:val="00E11F84"/>
    <w:rsid w:val="00E12134"/>
    <w:rsid w:val="00E12F3D"/>
    <w:rsid w:val="00E13732"/>
    <w:rsid w:val="00E137FF"/>
    <w:rsid w:val="00E13A04"/>
    <w:rsid w:val="00E13A4A"/>
    <w:rsid w:val="00E140A9"/>
    <w:rsid w:val="00E145EC"/>
    <w:rsid w:val="00E14740"/>
    <w:rsid w:val="00E14B17"/>
    <w:rsid w:val="00E14BDF"/>
    <w:rsid w:val="00E150D8"/>
    <w:rsid w:val="00E15321"/>
    <w:rsid w:val="00E1662B"/>
    <w:rsid w:val="00E16968"/>
    <w:rsid w:val="00E16D8C"/>
    <w:rsid w:val="00E16E12"/>
    <w:rsid w:val="00E17378"/>
    <w:rsid w:val="00E17EE8"/>
    <w:rsid w:val="00E20526"/>
    <w:rsid w:val="00E2055C"/>
    <w:rsid w:val="00E2055E"/>
    <w:rsid w:val="00E20C16"/>
    <w:rsid w:val="00E2100A"/>
    <w:rsid w:val="00E211B2"/>
    <w:rsid w:val="00E211EF"/>
    <w:rsid w:val="00E21A86"/>
    <w:rsid w:val="00E22213"/>
    <w:rsid w:val="00E2276A"/>
    <w:rsid w:val="00E2338F"/>
    <w:rsid w:val="00E2363A"/>
    <w:rsid w:val="00E24146"/>
    <w:rsid w:val="00E2436D"/>
    <w:rsid w:val="00E246CA"/>
    <w:rsid w:val="00E2497C"/>
    <w:rsid w:val="00E24FB2"/>
    <w:rsid w:val="00E25779"/>
    <w:rsid w:val="00E265EF"/>
    <w:rsid w:val="00E26CEE"/>
    <w:rsid w:val="00E26EB0"/>
    <w:rsid w:val="00E275FF"/>
    <w:rsid w:val="00E27927"/>
    <w:rsid w:val="00E30B2C"/>
    <w:rsid w:val="00E315E4"/>
    <w:rsid w:val="00E31750"/>
    <w:rsid w:val="00E317CC"/>
    <w:rsid w:val="00E31EDD"/>
    <w:rsid w:val="00E32386"/>
    <w:rsid w:val="00E32AD1"/>
    <w:rsid w:val="00E32B2F"/>
    <w:rsid w:val="00E32CA0"/>
    <w:rsid w:val="00E3329E"/>
    <w:rsid w:val="00E3361E"/>
    <w:rsid w:val="00E33FC7"/>
    <w:rsid w:val="00E34052"/>
    <w:rsid w:val="00E34507"/>
    <w:rsid w:val="00E34580"/>
    <w:rsid w:val="00E34D2E"/>
    <w:rsid w:val="00E34E20"/>
    <w:rsid w:val="00E35061"/>
    <w:rsid w:val="00E3661B"/>
    <w:rsid w:val="00E36BC4"/>
    <w:rsid w:val="00E372FC"/>
    <w:rsid w:val="00E3782A"/>
    <w:rsid w:val="00E40045"/>
    <w:rsid w:val="00E407D7"/>
    <w:rsid w:val="00E4086A"/>
    <w:rsid w:val="00E409C4"/>
    <w:rsid w:val="00E40A97"/>
    <w:rsid w:val="00E41F88"/>
    <w:rsid w:val="00E42AB3"/>
    <w:rsid w:val="00E42C1C"/>
    <w:rsid w:val="00E43CC9"/>
    <w:rsid w:val="00E43E40"/>
    <w:rsid w:val="00E43F8B"/>
    <w:rsid w:val="00E44600"/>
    <w:rsid w:val="00E451BA"/>
    <w:rsid w:val="00E45413"/>
    <w:rsid w:val="00E45D20"/>
    <w:rsid w:val="00E4673F"/>
    <w:rsid w:val="00E46852"/>
    <w:rsid w:val="00E47059"/>
    <w:rsid w:val="00E471A1"/>
    <w:rsid w:val="00E472E8"/>
    <w:rsid w:val="00E4735C"/>
    <w:rsid w:val="00E47B2B"/>
    <w:rsid w:val="00E47BC6"/>
    <w:rsid w:val="00E47D6A"/>
    <w:rsid w:val="00E503A2"/>
    <w:rsid w:val="00E50691"/>
    <w:rsid w:val="00E517C5"/>
    <w:rsid w:val="00E517DB"/>
    <w:rsid w:val="00E51D4D"/>
    <w:rsid w:val="00E51F54"/>
    <w:rsid w:val="00E523CB"/>
    <w:rsid w:val="00E52C57"/>
    <w:rsid w:val="00E535BE"/>
    <w:rsid w:val="00E5421B"/>
    <w:rsid w:val="00E549E5"/>
    <w:rsid w:val="00E54C3F"/>
    <w:rsid w:val="00E5561B"/>
    <w:rsid w:val="00E558CA"/>
    <w:rsid w:val="00E57138"/>
    <w:rsid w:val="00E57E48"/>
    <w:rsid w:val="00E57FAE"/>
    <w:rsid w:val="00E60314"/>
    <w:rsid w:val="00E6057A"/>
    <w:rsid w:val="00E6074A"/>
    <w:rsid w:val="00E6096D"/>
    <w:rsid w:val="00E60D06"/>
    <w:rsid w:val="00E61456"/>
    <w:rsid w:val="00E61A29"/>
    <w:rsid w:val="00E623A8"/>
    <w:rsid w:val="00E62C29"/>
    <w:rsid w:val="00E62C93"/>
    <w:rsid w:val="00E63418"/>
    <w:rsid w:val="00E6342C"/>
    <w:rsid w:val="00E6355D"/>
    <w:rsid w:val="00E636B5"/>
    <w:rsid w:val="00E63B74"/>
    <w:rsid w:val="00E63E51"/>
    <w:rsid w:val="00E649CA"/>
    <w:rsid w:val="00E64D74"/>
    <w:rsid w:val="00E650A7"/>
    <w:rsid w:val="00E657CA"/>
    <w:rsid w:val="00E65AF9"/>
    <w:rsid w:val="00E65DE2"/>
    <w:rsid w:val="00E66221"/>
    <w:rsid w:val="00E66772"/>
    <w:rsid w:val="00E668D1"/>
    <w:rsid w:val="00E66D09"/>
    <w:rsid w:val="00E67402"/>
    <w:rsid w:val="00E67777"/>
    <w:rsid w:val="00E67B09"/>
    <w:rsid w:val="00E70730"/>
    <w:rsid w:val="00E70E3D"/>
    <w:rsid w:val="00E710EA"/>
    <w:rsid w:val="00E713F1"/>
    <w:rsid w:val="00E716F0"/>
    <w:rsid w:val="00E71A1C"/>
    <w:rsid w:val="00E71CB1"/>
    <w:rsid w:val="00E72924"/>
    <w:rsid w:val="00E7292E"/>
    <w:rsid w:val="00E729B6"/>
    <w:rsid w:val="00E72C58"/>
    <w:rsid w:val="00E72DEA"/>
    <w:rsid w:val="00E7306E"/>
    <w:rsid w:val="00E731A5"/>
    <w:rsid w:val="00E743C4"/>
    <w:rsid w:val="00E743E4"/>
    <w:rsid w:val="00E74AB0"/>
    <w:rsid w:val="00E74B7B"/>
    <w:rsid w:val="00E74FFC"/>
    <w:rsid w:val="00E7587D"/>
    <w:rsid w:val="00E75A3C"/>
    <w:rsid w:val="00E75C82"/>
    <w:rsid w:val="00E75D7F"/>
    <w:rsid w:val="00E75F68"/>
    <w:rsid w:val="00E7602E"/>
    <w:rsid w:val="00E763AA"/>
    <w:rsid w:val="00E76429"/>
    <w:rsid w:val="00E766CD"/>
    <w:rsid w:val="00E76A05"/>
    <w:rsid w:val="00E7745C"/>
    <w:rsid w:val="00E77728"/>
    <w:rsid w:val="00E779F9"/>
    <w:rsid w:val="00E77A01"/>
    <w:rsid w:val="00E77F9D"/>
    <w:rsid w:val="00E81907"/>
    <w:rsid w:val="00E82387"/>
    <w:rsid w:val="00E8250E"/>
    <w:rsid w:val="00E8344B"/>
    <w:rsid w:val="00E83586"/>
    <w:rsid w:val="00E8392F"/>
    <w:rsid w:val="00E84F30"/>
    <w:rsid w:val="00E84FF1"/>
    <w:rsid w:val="00E85539"/>
    <w:rsid w:val="00E85B57"/>
    <w:rsid w:val="00E868FD"/>
    <w:rsid w:val="00E86E46"/>
    <w:rsid w:val="00E870DF"/>
    <w:rsid w:val="00E8713D"/>
    <w:rsid w:val="00E873A1"/>
    <w:rsid w:val="00E87A92"/>
    <w:rsid w:val="00E87C59"/>
    <w:rsid w:val="00E9054E"/>
    <w:rsid w:val="00E90709"/>
    <w:rsid w:val="00E907E7"/>
    <w:rsid w:val="00E90DD7"/>
    <w:rsid w:val="00E91BA8"/>
    <w:rsid w:val="00E92B2B"/>
    <w:rsid w:val="00E92D5C"/>
    <w:rsid w:val="00E92F26"/>
    <w:rsid w:val="00E92FDF"/>
    <w:rsid w:val="00E93580"/>
    <w:rsid w:val="00E93681"/>
    <w:rsid w:val="00E93761"/>
    <w:rsid w:val="00E946B0"/>
    <w:rsid w:val="00E952C6"/>
    <w:rsid w:val="00E96435"/>
    <w:rsid w:val="00E96FFF"/>
    <w:rsid w:val="00E971EE"/>
    <w:rsid w:val="00E97216"/>
    <w:rsid w:val="00E97925"/>
    <w:rsid w:val="00E97DBD"/>
    <w:rsid w:val="00EA064B"/>
    <w:rsid w:val="00EA088C"/>
    <w:rsid w:val="00EA10A8"/>
    <w:rsid w:val="00EA18BC"/>
    <w:rsid w:val="00EA1D15"/>
    <w:rsid w:val="00EA1F4C"/>
    <w:rsid w:val="00EA2162"/>
    <w:rsid w:val="00EA385F"/>
    <w:rsid w:val="00EA3E3C"/>
    <w:rsid w:val="00EA3FB7"/>
    <w:rsid w:val="00EA4197"/>
    <w:rsid w:val="00EA4B57"/>
    <w:rsid w:val="00EA4DBE"/>
    <w:rsid w:val="00EA52BD"/>
    <w:rsid w:val="00EA57AF"/>
    <w:rsid w:val="00EA5AC4"/>
    <w:rsid w:val="00EA66C1"/>
    <w:rsid w:val="00EA6980"/>
    <w:rsid w:val="00EB081E"/>
    <w:rsid w:val="00EB08CD"/>
    <w:rsid w:val="00EB115E"/>
    <w:rsid w:val="00EB13C1"/>
    <w:rsid w:val="00EB163E"/>
    <w:rsid w:val="00EB1819"/>
    <w:rsid w:val="00EB19DE"/>
    <w:rsid w:val="00EB1AF5"/>
    <w:rsid w:val="00EB1CB6"/>
    <w:rsid w:val="00EB2411"/>
    <w:rsid w:val="00EB29C7"/>
    <w:rsid w:val="00EB2AE6"/>
    <w:rsid w:val="00EB2C1C"/>
    <w:rsid w:val="00EB33FF"/>
    <w:rsid w:val="00EB354B"/>
    <w:rsid w:val="00EB37C5"/>
    <w:rsid w:val="00EB3B00"/>
    <w:rsid w:val="00EB3C30"/>
    <w:rsid w:val="00EB42A7"/>
    <w:rsid w:val="00EB4562"/>
    <w:rsid w:val="00EB4A5D"/>
    <w:rsid w:val="00EB52DB"/>
    <w:rsid w:val="00EB5B49"/>
    <w:rsid w:val="00EB66AA"/>
    <w:rsid w:val="00EB7C34"/>
    <w:rsid w:val="00EC00DF"/>
    <w:rsid w:val="00EC01A4"/>
    <w:rsid w:val="00EC06A5"/>
    <w:rsid w:val="00EC0C29"/>
    <w:rsid w:val="00EC11DB"/>
    <w:rsid w:val="00EC1A37"/>
    <w:rsid w:val="00EC1ADA"/>
    <w:rsid w:val="00EC1C1F"/>
    <w:rsid w:val="00EC2400"/>
    <w:rsid w:val="00EC24F2"/>
    <w:rsid w:val="00EC2564"/>
    <w:rsid w:val="00EC2FF1"/>
    <w:rsid w:val="00EC30A9"/>
    <w:rsid w:val="00EC30FA"/>
    <w:rsid w:val="00EC3265"/>
    <w:rsid w:val="00EC37A5"/>
    <w:rsid w:val="00EC3ED3"/>
    <w:rsid w:val="00EC3EF0"/>
    <w:rsid w:val="00EC4094"/>
    <w:rsid w:val="00EC4561"/>
    <w:rsid w:val="00EC4651"/>
    <w:rsid w:val="00EC4A28"/>
    <w:rsid w:val="00EC5847"/>
    <w:rsid w:val="00EC6454"/>
    <w:rsid w:val="00EC6C09"/>
    <w:rsid w:val="00EC6DFA"/>
    <w:rsid w:val="00EC7201"/>
    <w:rsid w:val="00EC7B20"/>
    <w:rsid w:val="00ED0278"/>
    <w:rsid w:val="00ED0358"/>
    <w:rsid w:val="00ED0839"/>
    <w:rsid w:val="00ED08BF"/>
    <w:rsid w:val="00ED0972"/>
    <w:rsid w:val="00ED108A"/>
    <w:rsid w:val="00ED1302"/>
    <w:rsid w:val="00ED144B"/>
    <w:rsid w:val="00ED2CC1"/>
    <w:rsid w:val="00ED2E8A"/>
    <w:rsid w:val="00ED3246"/>
    <w:rsid w:val="00ED3AE4"/>
    <w:rsid w:val="00ED493A"/>
    <w:rsid w:val="00ED4A89"/>
    <w:rsid w:val="00ED4AED"/>
    <w:rsid w:val="00ED5061"/>
    <w:rsid w:val="00ED5157"/>
    <w:rsid w:val="00ED521D"/>
    <w:rsid w:val="00ED5553"/>
    <w:rsid w:val="00ED5945"/>
    <w:rsid w:val="00ED647F"/>
    <w:rsid w:val="00ED65E7"/>
    <w:rsid w:val="00ED6ECB"/>
    <w:rsid w:val="00ED7F4F"/>
    <w:rsid w:val="00EE00CE"/>
    <w:rsid w:val="00EE03CB"/>
    <w:rsid w:val="00EE0FE8"/>
    <w:rsid w:val="00EE31DA"/>
    <w:rsid w:val="00EE330D"/>
    <w:rsid w:val="00EE4037"/>
    <w:rsid w:val="00EE4792"/>
    <w:rsid w:val="00EE4B7E"/>
    <w:rsid w:val="00EE523F"/>
    <w:rsid w:val="00EE57A9"/>
    <w:rsid w:val="00EE5B55"/>
    <w:rsid w:val="00EE5D39"/>
    <w:rsid w:val="00EE5FFE"/>
    <w:rsid w:val="00EE65B7"/>
    <w:rsid w:val="00EE69AC"/>
    <w:rsid w:val="00EE6B23"/>
    <w:rsid w:val="00EE6F03"/>
    <w:rsid w:val="00EE7672"/>
    <w:rsid w:val="00EE771E"/>
    <w:rsid w:val="00EF0086"/>
    <w:rsid w:val="00EF166C"/>
    <w:rsid w:val="00EF1C42"/>
    <w:rsid w:val="00EF1C65"/>
    <w:rsid w:val="00EF1F8D"/>
    <w:rsid w:val="00EF202A"/>
    <w:rsid w:val="00EF2AC0"/>
    <w:rsid w:val="00EF2EE1"/>
    <w:rsid w:val="00EF3020"/>
    <w:rsid w:val="00EF35FC"/>
    <w:rsid w:val="00EF425A"/>
    <w:rsid w:val="00EF482B"/>
    <w:rsid w:val="00EF4835"/>
    <w:rsid w:val="00EF53B5"/>
    <w:rsid w:val="00EF57CD"/>
    <w:rsid w:val="00EF5E50"/>
    <w:rsid w:val="00EF5E97"/>
    <w:rsid w:val="00EF5F09"/>
    <w:rsid w:val="00EF6140"/>
    <w:rsid w:val="00EF690F"/>
    <w:rsid w:val="00EF69AF"/>
    <w:rsid w:val="00EF6C64"/>
    <w:rsid w:val="00EF7027"/>
    <w:rsid w:val="00EF7199"/>
    <w:rsid w:val="00EF7789"/>
    <w:rsid w:val="00EF7A14"/>
    <w:rsid w:val="00F006DC"/>
    <w:rsid w:val="00F00737"/>
    <w:rsid w:val="00F00D99"/>
    <w:rsid w:val="00F0104D"/>
    <w:rsid w:val="00F01332"/>
    <w:rsid w:val="00F02186"/>
    <w:rsid w:val="00F024A8"/>
    <w:rsid w:val="00F032CA"/>
    <w:rsid w:val="00F0339C"/>
    <w:rsid w:val="00F033B2"/>
    <w:rsid w:val="00F0359F"/>
    <w:rsid w:val="00F03CB6"/>
    <w:rsid w:val="00F0435F"/>
    <w:rsid w:val="00F04D3C"/>
    <w:rsid w:val="00F04E70"/>
    <w:rsid w:val="00F060FF"/>
    <w:rsid w:val="00F06C81"/>
    <w:rsid w:val="00F070BC"/>
    <w:rsid w:val="00F071AB"/>
    <w:rsid w:val="00F071B6"/>
    <w:rsid w:val="00F10080"/>
    <w:rsid w:val="00F10681"/>
    <w:rsid w:val="00F10D56"/>
    <w:rsid w:val="00F1101B"/>
    <w:rsid w:val="00F1111D"/>
    <w:rsid w:val="00F11C24"/>
    <w:rsid w:val="00F12221"/>
    <w:rsid w:val="00F137C1"/>
    <w:rsid w:val="00F13BB3"/>
    <w:rsid w:val="00F142A4"/>
    <w:rsid w:val="00F14367"/>
    <w:rsid w:val="00F144BC"/>
    <w:rsid w:val="00F154BB"/>
    <w:rsid w:val="00F16225"/>
    <w:rsid w:val="00F16762"/>
    <w:rsid w:val="00F16B58"/>
    <w:rsid w:val="00F16D62"/>
    <w:rsid w:val="00F173F0"/>
    <w:rsid w:val="00F176EA"/>
    <w:rsid w:val="00F2046D"/>
    <w:rsid w:val="00F2095D"/>
    <w:rsid w:val="00F211F4"/>
    <w:rsid w:val="00F2151B"/>
    <w:rsid w:val="00F21706"/>
    <w:rsid w:val="00F21748"/>
    <w:rsid w:val="00F217DB"/>
    <w:rsid w:val="00F21823"/>
    <w:rsid w:val="00F22538"/>
    <w:rsid w:val="00F227FF"/>
    <w:rsid w:val="00F23C02"/>
    <w:rsid w:val="00F23DE9"/>
    <w:rsid w:val="00F246AF"/>
    <w:rsid w:val="00F24BA5"/>
    <w:rsid w:val="00F25044"/>
    <w:rsid w:val="00F25313"/>
    <w:rsid w:val="00F25CAA"/>
    <w:rsid w:val="00F2643F"/>
    <w:rsid w:val="00F2653D"/>
    <w:rsid w:val="00F26BB1"/>
    <w:rsid w:val="00F26CC1"/>
    <w:rsid w:val="00F27D00"/>
    <w:rsid w:val="00F27D17"/>
    <w:rsid w:val="00F27F80"/>
    <w:rsid w:val="00F304B0"/>
    <w:rsid w:val="00F31ACE"/>
    <w:rsid w:val="00F326C8"/>
    <w:rsid w:val="00F33015"/>
    <w:rsid w:val="00F3395B"/>
    <w:rsid w:val="00F3417D"/>
    <w:rsid w:val="00F343C0"/>
    <w:rsid w:val="00F34A51"/>
    <w:rsid w:val="00F34A6D"/>
    <w:rsid w:val="00F34A94"/>
    <w:rsid w:val="00F34C96"/>
    <w:rsid w:val="00F34DC6"/>
    <w:rsid w:val="00F355A1"/>
    <w:rsid w:val="00F3587C"/>
    <w:rsid w:val="00F35A7A"/>
    <w:rsid w:val="00F35B9D"/>
    <w:rsid w:val="00F363B0"/>
    <w:rsid w:val="00F365BC"/>
    <w:rsid w:val="00F366DA"/>
    <w:rsid w:val="00F36785"/>
    <w:rsid w:val="00F367AF"/>
    <w:rsid w:val="00F37AAC"/>
    <w:rsid w:val="00F40BF6"/>
    <w:rsid w:val="00F41578"/>
    <w:rsid w:val="00F41834"/>
    <w:rsid w:val="00F420A3"/>
    <w:rsid w:val="00F42112"/>
    <w:rsid w:val="00F423EE"/>
    <w:rsid w:val="00F44C85"/>
    <w:rsid w:val="00F452FE"/>
    <w:rsid w:val="00F46206"/>
    <w:rsid w:val="00F4654B"/>
    <w:rsid w:val="00F46821"/>
    <w:rsid w:val="00F46C8D"/>
    <w:rsid w:val="00F46F09"/>
    <w:rsid w:val="00F47B55"/>
    <w:rsid w:val="00F47D23"/>
    <w:rsid w:val="00F50299"/>
    <w:rsid w:val="00F50FE6"/>
    <w:rsid w:val="00F5101B"/>
    <w:rsid w:val="00F51D36"/>
    <w:rsid w:val="00F51F51"/>
    <w:rsid w:val="00F52E0B"/>
    <w:rsid w:val="00F52ED6"/>
    <w:rsid w:val="00F52F67"/>
    <w:rsid w:val="00F531F8"/>
    <w:rsid w:val="00F53C97"/>
    <w:rsid w:val="00F541CB"/>
    <w:rsid w:val="00F545FC"/>
    <w:rsid w:val="00F5473C"/>
    <w:rsid w:val="00F547A2"/>
    <w:rsid w:val="00F54CE9"/>
    <w:rsid w:val="00F550EA"/>
    <w:rsid w:val="00F55789"/>
    <w:rsid w:val="00F55A73"/>
    <w:rsid w:val="00F56314"/>
    <w:rsid w:val="00F571AB"/>
    <w:rsid w:val="00F5772F"/>
    <w:rsid w:val="00F57731"/>
    <w:rsid w:val="00F578E9"/>
    <w:rsid w:val="00F57D96"/>
    <w:rsid w:val="00F6067C"/>
    <w:rsid w:val="00F60743"/>
    <w:rsid w:val="00F61369"/>
    <w:rsid w:val="00F62C9C"/>
    <w:rsid w:val="00F62D0A"/>
    <w:rsid w:val="00F630E9"/>
    <w:rsid w:val="00F631BB"/>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2BF"/>
    <w:rsid w:val="00F72497"/>
    <w:rsid w:val="00F7265E"/>
    <w:rsid w:val="00F727F0"/>
    <w:rsid w:val="00F736C2"/>
    <w:rsid w:val="00F738EF"/>
    <w:rsid w:val="00F739A4"/>
    <w:rsid w:val="00F73DD6"/>
    <w:rsid w:val="00F73F45"/>
    <w:rsid w:val="00F7432B"/>
    <w:rsid w:val="00F744CE"/>
    <w:rsid w:val="00F745EE"/>
    <w:rsid w:val="00F74650"/>
    <w:rsid w:val="00F74673"/>
    <w:rsid w:val="00F74A49"/>
    <w:rsid w:val="00F74E28"/>
    <w:rsid w:val="00F7594F"/>
    <w:rsid w:val="00F7595B"/>
    <w:rsid w:val="00F75F9A"/>
    <w:rsid w:val="00F7675D"/>
    <w:rsid w:val="00F77C40"/>
    <w:rsid w:val="00F8015D"/>
    <w:rsid w:val="00F81484"/>
    <w:rsid w:val="00F81B21"/>
    <w:rsid w:val="00F81DEB"/>
    <w:rsid w:val="00F825A5"/>
    <w:rsid w:val="00F82ACD"/>
    <w:rsid w:val="00F836A6"/>
    <w:rsid w:val="00F836CA"/>
    <w:rsid w:val="00F83D60"/>
    <w:rsid w:val="00F83E2B"/>
    <w:rsid w:val="00F8404B"/>
    <w:rsid w:val="00F850AD"/>
    <w:rsid w:val="00F850F9"/>
    <w:rsid w:val="00F86506"/>
    <w:rsid w:val="00F868BB"/>
    <w:rsid w:val="00F870E4"/>
    <w:rsid w:val="00F871C1"/>
    <w:rsid w:val="00F87567"/>
    <w:rsid w:val="00F878C2"/>
    <w:rsid w:val="00F87FCC"/>
    <w:rsid w:val="00F901F2"/>
    <w:rsid w:val="00F902C6"/>
    <w:rsid w:val="00F905D6"/>
    <w:rsid w:val="00F90685"/>
    <w:rsid w:val="00F90A26"/>
    <w:rsid w:val="00F90A48"/>
    <w:rsid w:val="00F90FE5"/>
    <w:rsid w:val="00F914A6"/>
    <w:rsid w:val="00F91A0F"/>
    <w:rsid w:val="00F91A12"/>
    <w:rsid w:val="00F9231E"/>
    <w:rsid w:val="00F9240E"/>
    <w:rsid w:val="00F925C5"/>
    <w:rsid w:val="00F925CD"/>
    <w:rsid w:val="00F925D5"/>
    <w:rsid w:val="00F930F2"/>
    <w:rsid w:val="00F937FD"/>
    <w:rsid w:val="00F93DB3"/>
    <w:rsid w:val="00F945C2"/>
    <w:rsid w:val="00F947D5"/>
    <w:rsid w:val="00F94BE2"/>
    <w:rsid w:val="00F94DAE"/>
    <w:rsid w:val="00F956AD"/>
    <w:rsid w:val="00F95977"/>
    <w:rsid w:val="00F959C7"/>
    <w:rsid w:val="00F95EA3"/>
    <w:rsid w:val="00F962E0"/>
    <w:rsid w:val="00F9641E"/>
    <w:rsid w:val="00F9644B"/>
    <w:rsid w:val="00F96656"/>
    <w:rsid w:val="00F966ED"/>
    <w:rsid w:val="00F96C0A"/>
    <w:rsid w:val="00F96D21"/>
    <w:rsid w:val="00F96FF3"/>
    <w:rsid w:val="00F9736B"/>
    <w:rsid w:val="00F9766A"/>
    <w:rsid w:val="00F97AA1"/>
    <w:rsid w:val="00F97FB4"/>
    <w:rsid w:val="00FA06EE"/>
    <w:rsid w:val="00FA14A8"/>
    <w:rsid w:val="00FA200F"/>
    <w:rsid w:val="00FA2BD8"/>
    <w:rsid w:val="00FA301F"/>
    <w:rsid w:val="00FA37D8"/>
    <w:rsid w:val="00FA41BD"/>
    <w:rsid w:val="00FA42E7"/>
    <w:rsid w:val="00FA45A6"/>
    <w:rsid w:val="00FA4651"/>
    <w:rsid w:val="00FA469D"/>
    <w:rsid w:val="00FA49E5"/>
    <w:rsid w:val="00FA53E4"/>
    <w:rsid w:val="00FA5579"/>
    <w:rsid w:val="00FA63E7"/>
    <w:rsid w:val="00FA6B18"/>
    <w:rsid w:val="00FA6B62"/>
    <w:rsid w:val="00FA7327"/>
    <w:rsid w:val="00FA744A"/>
    <w:rsid w:val="00FA761C"/>
    <w:rsid w:val="00FA7783"/>
    <w:rsid w:val="00FA779D"/>
    <w:rsid w:val="00FA7878"/>
    <w:rsid w:val="00FB014D"/>
    <w:rsid w:val="00FB093C"/>
    <w:rsid w:val="00FB133D"/>
    <w:rsid w:val="00FB14C6"/>
    <w:rsid w:val="00FB1535"/>
    <w:rsid w:val="00FB1A43"/>
    <w:rsid w:val="00FB23E5"/>
    <w:rsid w:val="00FB2B54"/>
    <w:rsid w:val="00FB3739"/>
    <w:rsid w:val="00FB37F7"/>
    <w:rsid w:val="00FB39EE"/>
    <w:rsid w:val="00FB3CB1"/>
    <w:rsid w:val="00FB574E"/>
    <w:rsid w:val="00FB5810"/>
    <w:rsid w:val="00FB606E"/>
    <w:rsid w:val="00FB6564"/>
    <w:rsid w:val="00FB661A"/>
    <w:rsid w:val="00FB7B37"/>
    <w:rsid w:val="00FB7C9F"/>
    <w:rsid w:val="00FB7D2E"/>
    <w:rsid w:val="00FB7FDA"/>
    <w:rsid w:val="00FC089E"/>
    <w:rsid w:val="00FC1BAF"/>
    <w:rsid w:val="00FC23D0"/>
    <w:rsid w:val="00FC267F"/>
    <w:rsid w:val="00FC2A40"/>
    <w:rsid w:val="00FC327D"/>
    <w:rsid w:val="00FC34FF"/>
    <w:rsid w:val="00FC3602"/>
    <w:rsid w:val="00FC3D40"/>
    <w:rsid w:val="00FC3F63"/>
    <w:rsid w:val="00FC4003"/>
    <w:rsid w:val="00FC400D"/>
    <w:rsid w:val="00FC4650"/>
    <w:rsid w:val="00FC4CB3"/>
    <w:rsid w:val="00FC4DB1"/>
    <w:rsid w:val="00FC4E6F"/>
    <w:rsid w:val="00FC4FE5"/>
    <w:rsid w:val="00FC66D7"/>
    <w:rsid w:val="00FC6E3D"/>
    <w:rsid w:val="00FC78F9"/>
    <w:rsid w:val="00FD045F"/>
    <w:rsid w:val="00FD07D2"/>
    <w:rsid w:val="00FD0CF5"/>
    <w:rsid w:val="00FD10AB"/>
    <w:rsid w:val="00FD190A"/>
    <w:rsid w:val="00FD20F1"/>
    <w:rsid w:val="00FD2399"/>
    <w:rsid w:val="00FD27D1"/>
    <w:rsid w:val="00FD2949"/>
    <w:rsid w:val="00FD2CB9"/>
    <w:rsid w:val="00FD2E59"/>
    <w:rsid w:val="00FD2F99"/>
    <w:rsid w:val="00FD4158"/>
    <w:rsid w:val="00FD4408"/>
    <w:rsid w:val="00FD4994"/>
    <w:rsid w:val="00FD49A2"/>
    <w:rsid w:val="00FD5310"/>
    <w:rsid w:val="00FD532E"/>
    <w:rsid w:val="00FD5460"/>
    <w:rsid w:val="00FD55BB"/>
    <w:rsid w:val="00FD5630"/>
    <w:rsid w:val="00FD5FED"/>
    <w:rsid w:val="00FD610B"/>
    <w:rsid w:val="00FD65D9"/>
    <w:rsid w:val="00FD6DBC"/>
    <w:rsid w:val="00FD76F7"/>
    <w:rsid w:val="00FD7766"/>
    <w:rsid w:val="00FD7D05"/>
    <w:rsid w:val="00FE024D"/>
    <w:rsid w:val="00FE1AA0"/>
    <w:rsid w:val="00FE1FEA"/>
    <w:rsid w:val="00FE2206"/>
    <w:rsid w:val="00FE22F5"/>
    <w:rsid w:val="00FE2C52"/>
    <w:rsid w:val="00FE3B47"/>
    <w:rsid w:val="00FE3BEA"/>
    <w:rsid w:val="00FE3CF5"/>
    <w:rsid w:val="00FE4921"/>
    <w:rsid w:val="00FE4E5F"/>
    <w:rsid w:val="00FE5776"/>
    <w:rsid w:val="00FE5843"/>
    <w:rsid w:val="00FE5AA6"/>
    <w:rsid w:val="00FE5E95"/>
    <w:rsid w:val="00FE60A3"/>
    <w:rsid w:val="00FE620F"/>
    <w:rsid w:val="00FE657D"/>
    <w:rsid w:val="00FE6C07"/>
    <w:rsid w:val="00FE6D43"/>
    <w:rsid w:val="00FE6D87"/>
    <w:rsid w:val="00FE7275"/>
    <w:rsid w:val="00FE799C"/>
    <w:rsid w:val="00FF0C69"/>
    <w:rsid w:val="00FF0E23"/>
    <w:rsid w:val="00FF0EF1"/>
    <w:rsid w:val="00FF0FD4"/>
    <w:rsid w:val="00FF15B3"/>
    <w:rsid w:val="00FF18FB"/>
    <w:rsid w:val="00FF2011"/>
    <w:rsid w:val="00FF354C"/>
    <w:rsid w:val="00FF44F2"/>
    <w:rsid w:val="00FF4B87"/>
    <w:rsid w:val="00FF5E03"/>
    <w:rsid w:val="00FF60E9"/>
    <w:rsid w:val="00FF6163"/>
    <w:rsid w:val="00FF6470"/>
    <w:rsid w:val="00FF67D8"/>
    <w:rsid w:val="00FF6AE3"/>
    <w:rsid w:val="00FF6D8F"/>
    <w:rsid w:val="00FF70C0"/>
    <w:rsid w:val="00FF71FA"/>
    <w:rsid w:val="00FF7B5D"/>
    <w:rsid w:val="00FF7BA6"/>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063A33"/>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 w:type="character" w:customStyle="1" w:styleId="ui-provider">
    <w:name w:val="ui-provider"/>
    <w:basedOn w:val="DefaultParagraphFont"/>
    <w:rsid w:val="00C605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7D5DFF-F013-4DE8-9AE0-A2DA2906A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172</TotalTime>
  <Pages>4</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89</cp:revision>
  <cp:lastPrinted>2019-02-06T01:41:00Z</cp:lastPrinted>
  <dcterms:created xsi:type="dcterms:W3CDTF">2023-02-15T23:31:00Z</dcterms:created>
  <dcterms:modified xsi:type="dcterms:W3CDTF">2023-02-16T02:21:00Z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ies>
</file>